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BEE" w:rsidRPr="007B6030" w:rsidRDefault="00AE5BEE" w:rsidP="00AE5B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 w:rsidR="000567D1">
        <w:rPr>
          <w:rFonts w:ascii="Arial" w:hAnsi="Arial" w:cs="Arial"/>
          <w:b/>
          <w:sz w:val="24"/>
        </w:rPr>
        <w:t xml:space="preserve"> Meeting #</w:t>
      </w:r>
      <w:r w:rsidR="0081539E">
        <w:rPr>
          <w:rFonts w:ascii="Arial" w:hAnsi="Arial" w:cs="Arial"/>
          <w:b/>
          <w:sz w:val="24"/>
          <w:lang w:eastAsia="zh-CN"/>
        </w:rPr>
        <w:t>10</w:t>
      </w:r>
      <w:r w:rsidR="00F07716">
        <w:rPr>
          <w:rFonts w:ascii="Arial" w:hAnsi="Arial" w:cs="Arial"/>
          <w:b/>
          <w:sz w:val="24"/>
          <w:lang w:eastAsia="zh-CN"/>
        </w:rPr>
        <w:t>9</w:t>
      </w:r>
      <w:r w:rsidR="00A80023">
        <w:rPr>
          <w:rFonts w:ascii="Arial" w:hAnsi="Arial" w:cs="Arial"/>
          <w:b/>
          <w:sz w:val="24"/>
        </w:rPr>
        <w:tab/>
      </w:r>
    </w:p>
    <w:p w:rsidR="00AE5BEE" w:rsidRPr="007B6030" w:rsidRDefault="00F07716" w:rsidP="00AE5B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F07716">
        <w:rPr>
          <w:rFonts w:ascii="Arial" w:hAnsi="Arial" w:cs="Arial"/>
          <w:b/>
          <w:sz w:val="24"/>
        </w:rPr>
        <w:t>29 August – 02 Sep</w:t>
      </w:r>
      <w:r w:rsidR="001E7CB8">
        <w:rPr>
          <w:rFonts w:ascii="Arial" w:hAnsi="Arial" w:cs="Arial"/>
          <w:b/>
          <w:sz w:val="24"/>
        </w:rPr>
        <w:t>tember 2016, San Francisco</w:t>
      </w:r>
      <w:r>
        <w:rPr>
          <w:rFonts w:ascii="Arial" w:hAnsi="Arial" w:cs="Arial"/>
          <w:b/>
          <w:sz w:val="24"/>
        </w:rPr>
        <w:t>, USA</w:t>
      </w:r>
      <w:r w:rsidR="00AE5BEE" w:rsidRPr="007B6030">
        <w:rPr>
          <w:rFonts w:ascii="Arial" w:hAnsi="Arial" w:cs="Arial"/>
          <w:b/>
          <w:sz w:val="24"/>
        </w:rPr>
        <w:tab/>
      </w:r>
      <w:r w:rsidR="00B05CD9" w:rsidRPr="00B05CD9">
        <w:rPr>
          <w:rFonts w:ascii="Arial" w:hAnsi="Arial" w:cs="Arial"/>
          <w:b/>
          <w:sz w:val="24"/>
        </w:rPr>
        <w:t>S5-</w:t>
      </w:r>
      <w:r w:rsidR="0081539E" w:rsidRPr="001563E3">
        <w:rPr>
          <w:rFonts w:ascii="Arial" w:hAnsi="Arial" w:cs="Arial"/>
          <w:b/>
          <w:sz w:val="24"/>
        </w:rPr>
        <w:t>1</w:t>
      </w:r>
      <w:r w:rsidR="006035D2">
        <w:rPr>
          <w:rFonts w:ascii="Arial" w:hAnsi="Arial" w:cs="Arial"/>
          <w:b/>
          <w:sz w:val="24"/>
        </w:rPr>
        <w:t>6</w:t>
      </w:r>
      <w:r w:rsidR="003312D2">
        <w:rPr>
          <w:rFonts w:ascii="Arial" w:hAnsi="Arial" w:cs="Arial"/>
          <w:b/>
          <w:sz w:val="24"/>
        </w:rPr>
        <w:t>5</w:t>
      </w:r>
      <w:r w:rsidR="00D27E08">
        <w:rPr>
          <w:rFonts w:ascii="Arial" w:hAnsi="Arial" w:cs="Arial"/>
          <w:b/>
          <w:sz w:val="24"/>
        </w:rPr>
        <w:t>083</w:t>
      </w:r>
    </w:p>
    <w:p w:rsidR="009B4F61" w:rsidRPr="009A6EED" w:rsidRDefault="00465178" w:rsidP="00E556DB">
      <w:pPr>
        <w:keepNext/>
        <w:tabs>
          <w:tab w:val="left" w:pos="2127"/>
        </w:tabs>
        <w:spacing w:before="60" w:after="12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B05CD9">
        <w:rPr>
          <w:rFonts w:ascii="Arial" w:hAnsi="Arial"/>
          <w:b/>
          <w:lang w:val="en-US" w:eastAsia="zh-CN"/>
        </w:rPr>
        <w:t>Intel</w:t>
      </w:r>
      <w:r w:rsidR="00615A53">
        <w:rPr>
          <w:rFonts w:ascii="Arial" w:hAnsi="Arial"/>
          <w:b/>
          <w:lang w:val="en-US" w:eastAsia="zh-CN"/>
        </w:rPr>
        <w:t>, CMCC</w:t>
      </w:r>
    </w:p>
    <w:p w:rsidR="009B4F61" w:rsidRPr="00125E82" w:rsidRDefault="009B4F61" w:rsidP="00E556DB">
      <w:pPr>
        <w:keepNext/>
        <w:tabs>
          <w:tab w:val="left" w:pos="2127"/>
        </w:tabs>
        <w:spacing w:before="60" w:after="12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81539E">
        <w:rPr>
          <w:rFonts w:ascii="Arial" w:hAnsi="Arial" w:cs="Arial"/>
          <w:b/>
        </w:rPr>
        <w:t xml:space="preserve">Discussion paper of </w:t>
      </w:r>
      <w:r w:rsidR="00181FAA">
        <w:rPr>
          <w:rFonts w:ascii="Arial" w:hAnsi="Arial" w:cs="Arial"/>
          <w:b/>
        </w:rPr>
        <w:t xml:space="preserve">the </w:t>
      </w:r>
      <w:r w:rsidR="00181FAA" w:rsidRPr="00863902">
        <w:rPr>
          <w:rFonts w:ascii="Arial" w:hAnsi="Arial" w:cs="Arial"/>
          <w:b/>
          <w:lang w:eastAsia="zh-CN"/>
        </w:rPr>
        <w:t>management</w:t>
      </w:r>
      <w:r w:rsidR="00181FAA">
        <w:rPr>
          <w:rFonts w:ascii="Arial" w:hAnsi="Arial" w:cs="Arial"/>
          <w:b/>
          <w:lang w:eastAsia="zh-CN"/>
        </w:rPr>
        <w:t xml:space="preserve"> for supporting </w:t>
      </w:r>
      <w:r w:rsidR="00F07716">
        <w:rPr>
          <w:rFonts w:ascii="Arial" w:hAnsi="Arial" w:cs="Arial"/>
          <w:b/>
        </w:rPr>
        <w:t>RAN virtualization</w:t>
      </w:r>
    </w:p>
    <w:p w:rsidR="007B66F0" w:rsidRPr="00125E82" w:rsidRDefault="007B66F0" w:rsidP="00E556DB">
      <w:pPr>
        <w:keepNext/>
        <w:tabs>
          <w:tab w:val="left" w:pos="2127"/>
        </w:tabs>
        <w:spacing w:before="60" w:after="12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Pr="00125E82">
        <w:rPr>
          <w:rFonts w:ascii="Arial" w:hAnsi="Arial"/>
          <w:b/>
          <w:lang w:eastAsia="zh-CN"/>
        </w:rPr>
        <w:t>Discussion</w:t>
      </w:r>
      <w:r w:rsidR="00864A9F">
        <w:rPr>
          <w:rFonts w:ascii="Arial" w:hAnsi="Arial"/>
          <w:b/>
          <w:lang w:eastAsia="zh-CN"/>
        </w:rPr>
        <w:t xml:space="preserve"> and approval</w:t>
      </w:r>
    </w:p>
    <w:p w:rsidR="009B4F61" w:rsidRPr="00125E82" w:rsidRDefault="007B66F0" w:rsidP="00E556DB">
      <w:pPr>
        <w:keepNext/>
        <w:pBdr>
          <w:bottom w:val="single" w:sz="4" w:space="1" w:color="auto"/>
        </w:pBdr>
        <w:tabs>
          <w:tab w:val="left" w:pos="2127"/>
        </w:tabs>
        <w:spacing w:before="60" w:after="12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9001DD">
        <w:rPr>
          <w:rFonts w:ascii="Arial" w:hAnsi="Arial"/>
          <w:b/>
        </w:rPr>
        <w:t xml:space="preserve">6.2 </w:t>
      </w:r>
      <w:r w:rsidR="009001DD" w:rsidRPr="009001DD">
        <w:rPr>
          <w:rFonts w:ascii="Arial" w:hAnsi="Arial"/>
          <w:b/>
        </w:rPr>
        <w:t>New OAM&amp;P Work Item proposals</w:t>
      </w:r>
    </w:p>
    <w:p w:rsidR="0049072B" w:rsidRDefault="0049072B" w:rsidP="0049072B">
      <w:pPr>
        <w:pStyle w:val="Heading1"/>
      </w:pPr>
      <w:r>
        <w:t>1</w:t>
      </w:r>
      <w:r>
        <w:tab/>
        <w:t>Decision/action requested</w:t>
      </w:r>
    </w:p>
    <w:p w:rsidR="009A6EED" w:rsidRDefault="00B72C8E" w:rsidP="00054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rFonts w:hint="eastAsia"/>
          <w:b/>
          <w:i/>
          <w:lang w:eastAsia="zh-CN"/>
        </w:rPr>
        <w:t>It</w:t>
      </w:r>
      <w:r>
        <w:rPr>
          <w:b/>
          <w:i/>
          <w:lang w:eastAsia="zh-CN"/>
        </w:rPr>
        <w:t>’</w:t>
      </w:r>
      <w:r>
        <w:rPr>
          <w:rFonts w:hint="eastAsia"/>
          <w:b/>
          <w:i/>
          <w:lang w:eastAsia="zh-CN"/>
        </w:rPr>
        <w:t>s asked for the group to</w:t>
      </w:r>
      <w:r w:rsidR="00C24F11">
        <w:rPr>
          <w:rFonts w:hint="eastAsia"/>
          <w:b/>
          <w:i/>
          <w:lang w:eastAsia="zh-CN"/>
        </w:rPr>
        <w:t xml:space="preserve"> </w:t>
      </w:r>
      <w:r w:rsidR="0079561C">
        <w:rPr>
          <w:rFonts w:hint="eastAsia"/>
          <w:b/>
          <w:i/>
          <w:lang w:eastAsia="zh-CN"/>
        </w:rPr>
        <w:t>discuss the management for supporting RAN virtualization</w:t>
      </w:r>
      <w:r w:rsidR="00032086">
        <w:rPr>
          <w:b/>
          <w:i/>
          <w:lang w:eastAsia="zh-CN"/>
        </w:rPr>
        <w:t>.</w:t>
      </w:r>
    </w:p>
    <w:p w:rsidR="0049072B" w:rsidRDefault="0049072B" w:rsidP="0049072B">
      <w:pPr>
        <w:pStyle w:val="Heading1"/>
      </w:pPr>
      <w:r>
        <w:t>2</w:t>
      </w:r>
      <w:r>
        <w:tab/>
        <w:t>References</w:t>
      </w:r>
    </w:p>
    <w:p w:rsidR="00464597" w:rsidRDefault="00856CD6" w:rsidP="00464597">
      <w:pPr>
        <w:pStyle w:val="EX"/>
        <w:ind w:left="720" w:hanging="720"/>
      </w:pPr>
      <w:r>
        <w:rPr>
          <w:lang w:eastAsia="zh-CN"/>
        </w:rPr>
        <w:t>[1</w:t>
      </w:r>
      <w:r w:rsidR="00542B06">
        <w:rPr>
          <w:lang w:eastAsia="zh-CN"/>
        </w:rPr>
        <w:t>]</w:t>
      </w:r>
      <w:r w:rsidR="00542B06">
        <w:rPr>
          <w:lang w:eastAsia="zh-CN"/>
        </w:rPr>
        <w:tab/>
        <w:t>S5-164225</w:t>
      </w:r>
      <w:r w:rsidR="005C45B0">
        <w:rPr>
          <w:lang w:eastAsia="zh-CN"/>
        </w:rPr>
        <w:t>, “</w:t>
      </w:r>
      <w:r w:rsidR="00542B06" w:rsidRPr="00542B06">
        <w:t>NEW SID Study on management aspects of the RAN virtualization</w:t>
      </w:r>
      <w:r w:rsidR="00E917B2">
        <w:t>”</w:t>
      </w:r>
      <w:r w:rsidR="00542B06">
        <w:t>, Intel</w:t>
      </w:r>
    </w:p>
    <w:p w:rsidR="0048255B" w:rsidRDefault="00856CD6" w:rsidP="00856CD6">
      <w:pPr>
        <w:pStyle w:val="EX"/>
        <w:ind w:left="720" w:hanging="720"/>
        <w:rPr>
          <w:lang w:eastAsia="zh-CN"/>
        </w:rPr>
      </w:pPr>
      <w:r>
        <w:rPr>
          <w:lang w:eastAsia="zh-CN"/>
        </w:rPr>
        <w:t>[2</w:t>
      </w:r>
      <w:r w:rsidR="005C45B0">
        <w:rPr>
          <w:lang w:eastAsia="zh-CN"/>
        </w:rPr>
        <w:t>]</w:t>
      </w:r>
      <w:r w:rsidR="005C45B0">
        <w:rPr>
          <w:lang w:eastAsia="zh-CN"/>
        </w:rPr>
        <w:tab/>
      </w:r>
      <w:r w:rsidR="00AA14F3">
        <w:rPr>
          <w:lang w:eastAsia="zh-CN"/>
        </w:rPr>
        <w:t>S5-164305</w:t>
      </w:r>
      <w:r w:rsidR="00542B06">
        <w:rPr>
          <w:lang w:eastAsia="zh-CN"/>
        </w:rPr>
        <w:t>, “</w:t>
      </w:r>
      <w:r w:rsidR="00AA14F3" w:rsidRPr="00AA14F3">
        <w:t>LS on the study of the management of RAN virtualized network functions</w:t>
      </w:r>
      <w:r w:rsidR="00542B06">
        <w:t>”</w:t>
      </w:r>
      <w:r w:rsidR="00AA14F3">
        <w:t>, Intel</w:t>
      </w:r>
    </w:p>
    <w:p w:rsidR="00FC6176" w:rsidRDefault="00FC6176" w:rsidP="00FC6176">
      <w:pPr>
        <w:pStyle w:val="EX"/>
        <w:ind w:left="720" w:hanging="720"/>
      </w:pPr>
      <w:r>
        <w:rPr>
          <w:lang w:eastAsia="zh-CN"/>
        </w:rPr>
        <w:t>[3]</w:t>
      </w:r>
      <w:r>
        <w:rPr>
          <w:lang w:eastAsia="zh-CN"/>
        </w:rPr>
        <w:tab/>
      </w:r>
      <w:r w:rsidR="00AA14F3">
        <w:rPr>
          <w:lang w:eastAsia="zh-CN"/>
        </w:rPr>
        <w:t>TR 38.801, “</w:t>
      </w:r>
      <w:r w:rsidR="00AA14F3" w:rsidRPr="00464597">
        <w:t>Technical Specification Group Radio Access Network;</w:t>
      </w:r>
      <w:r w:rsidR="00AA14F3">
        <w:t xml:space="preserve"> Study on New Radio Access Technology; Radio Access Architecture and Interfaces”</w:t>
      </w:r>
    </w:p>
    <w:p w:rsidR="0048255B" w:rsidRDefault="0048255B" w:rsidP="0001026C">
      <w:pPr>
        <w:pStyle w:val="EX"/>
        <w:ind w:left="720" w:hanging="720"/>
      </w:pPr>
    </w:p>
    <w:p w:rsidR="0078282E" w:rsidRPr="009E55EB" w:rsidRDefault="0078282E" w:rsidP="0078282E">
      <w:pPr>
        <w:pStyle w:val="EX"/>
        <w:ind w:left="720" w:hanging="720"/>
        <w:rPr>
          <w:lang w:eastAsia="zh-CN"/>
        </w:rPr>
      </w:pPr>
    </w:p>
    <w:p w:rsidR="0049072B" w:rsidRDefault="0049072B" w:rsidP="0049072B">
      <w:pPr>
        <w:pStyle w:val="Heading1"/>
      </w:pPr>
      <w:r>
        <w:t>3</w:t>
      </w:r>
      <w:r>
        <w:tab/>
        <w:t>Rationale</w:t>
      </w:r>
    </w:p>
    <w:p w:rsidR="00F417D5" w:rsidRPr="00192693" w:rsidRDefault="00414084" w:rsidP="007A7BA0">
      <w:pPr>
        <w:rPr>
          <w:sz w:val="22"/>
          <w:szCs w:val="22"/>
          <w:lang w:eastAsia="ja-JP"/>
        </w:rPr>
      </w:pPr>
      <w:r w:rsidRPr="00192693">
        <w:rPr>
          <w:sz w:val="22"/>
          <w:szCs w:val="22"/>
          <w:lang w:eastAsia="ja-JP"/>
        </w:rPr>
        <w:t>In the SA5 #108 Harbin meting, a new SID S5-164225 [1] proposing to study on management aspects of the RAN virtualizati</w:t>
      </w:r>
      <w:r w:rsidR="00C77A67">
        <w:rPr>
          <w:sz w:val="22"/>
          <w:szCs w:val="22"/>
          <w:lang w:eastAsia="ja-JP"/>
        </w:rPr>
        <w:t>on was discussed, but its approval was deferred to the next meeting</w:t>
      </w:r>
      <w:r w:rsidRPr="00192693">
        <w:rPr>
          <w:sz w:val="22"/>
          <w:szCs w:val="22"/>
          <w:lang w:eastAsia="ja-JP"/>
        </w:rPr>
        <w:t>, due to concern</w:t>
      </w:r>
      <w:r w:rsidR="00C77A67">
        <w:rPr>
          <w:sz w:val="22"/>
          <w:szCs w:val="22"/>
          <w:lang w:eastAsia="ja-JP"/>
        </w:rPr>
        <w:t>s about</w:t>
      </w:r>
      <w:r w:rsidRPr="00192693">
        <w:rPr>
          <w:sz w:val="22"/>
          <w:szCs w:val="22"/>
          <w:lang w:eastAsia="ja-JP"/>
        </w:rPr>
        <w:t xml:space="preserve"> the maturity of RAN3’s study on the New Radio Access Technology TR 38.801 [3]. Therefore, the group decided to send a liaison S5-164305 </w:t>
      </w:r>
      <w:r w:rsidR="00C70754">
        <w:rPr>
          <w:sz w:val="22"/>
          <w:szCs w:val="22"/>
          <w:lang w:eastAsia="ja-JP"/>
        </w:rPr>
        <w:t xml:space="preserve">[2] </w:t>
      </w:r>
      <w:r w:rsidRPr="00192693">
        <w:rPr>
          <w:sz w:val="22"/>
          <w:szCs w:val="22"/>
          <w:lang w:eastAsia="ja-JP"/>
        </w:rPr>
        <w:t>to seek</w:t>
      </w:r>
      <w:r w:rsidR="00F417D5" w:rsidRPr="00192693">
        <w:rPr>
          <w:sz w:val="22"/>
          <w:szCs w:val="22"/>
          <w:lang w:eastAsia="ja-JP"/>
        </w:rPr>
        <w:t xml:space="preserve"> inputs from RAN3 on i</w:t>
      </w:r>
      <w:r w:rsidRPr="00192693">
        <w:rPr>
          <w:sz w:val="22"/>
          <w:szCs w:val="22"/>
          <w:lang w:eastAsia="ja-JP"/>
        </w:rPr>
        <w:t>nf</w:t>
      </w:r>
      <w:r w:rsidR="00C77A67">
        <w:rPr>
          <w:sz w:val="22"/>
          <w:szCs w:val="22"/>
          <w:lang w:eastAsia="ja-JP"/>
        </w:rPr>
        <w:t>ormation needed for the study.</w:t>
      </w:r>
    </w:p>
    <w:p w:rsidR="00414084" w:rsidRPr="00192693" w:rsidRDefault="002A4926" w:rsidP="007A7BA0">
      <w:pPr>
        <w:rPr>
          <w:sz w:val="22"/>
          <w:szCs w:val="22"/>
          <w:lang w:eastAsia="ja-JP"/>
        </w:rPr>
      </w:pPr>
      <w:r w:rsidRPr="00192693">
        <w:rPr>
          <w:sz w:val="22"/>
          <w:szCs w:val="22"/>
          <w:lang w:eastAsia="ja-JP"/>
        </w:rPr>
        <w:t xml:space="preserve">This discussion paper looks into TR 38.801, and </w:t>
      </w:r>
      <w:r w:rsidR="00C77A67">
        <w:rPr>
          <w:sz w:val="22"/>
          <w:szCs w:val="22"/>
          <w:lang w:eastAsia="ja-JP"/>
        </w:rPr>
        <w:t>discovers</w:t>
      </w:r>
      <w:r w:rsidRPr="00192693">
        <w:rPr>
          <w:sz w:val="22"/>
          <w:szCs w:val="22"/>
          <w:lang w:eastAsia="ja-JP"/>
        </w:rPr>
        <w:t xml:space="preserve"> t</w:t>
      </w:r>
      <w:r w:rsidR="00C77A67">
        <w:rPr>
          <w:sz w:val="22"/>
          <w:szCs w:val="22"/>
          <w:lang w:eastAsia="ja-JP"/>
        </w:rPr>
        <w:t>hat it contains information, which</w:t>
      </w:r>
      <w:r w:rsidRPr="00192693">
        <w:rPr>
          <w:sz w:val="22"/>
          <w:szCs w:val="22"/>
          <w:lang w:eastAsia="ja-JP"/>
        </w:rPr>
        <w:t xml:space="preserve"> are relevant to SA5’s study.</w:t>
      </w:r>
    </w:p>
    <w:p w:rsidR="007A7BA0" w:rsidRPr="00192693" w:rsidRDefault="007A7BA0" w:rsidP="007A7BA0">
      <w:pPr>
        <w:rPr>
          <w:sz w:val="22"/>
          <w:szCs w:val="22"/>
          <w:lang w:eastAsia="ja-JP"/>
        </w:rPr>
      </w:pPr>
      <w:r w:rsidRPr="00192693">
        <w:rPr>
          <w:sz w:val="22"/>
          <w:szCs w:val="22"/>
          <w:lang w:eastAsia="ja-JP"/>
        </w:rPr>
        <w:t>Figure 1 shows the</w:t>
      </w:r>
      <w:r w:rsidR="00192693" w:rsidRPr="00192693">
        <w:rPr>
          <w:sz w:val="22"/>
          <w:szCs w:val="22"/>
          <w:lang w:eastAsia="ja-JP"/>
        </w:rPr>
        <w:t xml:space="preserve"> centralized deployment scenario (see clause 5.4 in TR 38.801 [3]) </w:t>
      </w:r>
      <w:r w:rsidRPr="00192693">
        <w:rPr>
          <w:sz w:val="22"/>
          <w:szCs w:val="22"/>
          <w:lang w:eastAsia="ja-JP"/>
        </w:rPr>
        <w:t xml:space="preserve">that includes the next generation </w:t>
      </w:r>
      <w:r w:rsidR="00C77A67">
        <w:rPr>
          <w:sz w:val="22"/>
          <w:szCs w:val="22"/>
          <w:lang w:eastAsia="ja-JP"/>
        </w:rPr>
        <w:t xml:space="preserve">radio </w:t>
      </w:r>
      <w:r w:rsidRPr="00192693">
        <w:rPr>
          <w:sz w:val="22"/>
          <w:szCs w:val="22"/>
          <w:lang w:eastAsia="ja-JP"/>
        </w:rPr>
        <w:t xml:space="preserve">access networks and next generation core networks. The next generation </w:t>
      </w:r>
      <w:r w:rsidR="00C77A67">
        <w:rPr>
          <w:sz w:val="22"/>
          <w:szCs w:val="22"/>
          <w:lang w:eastAsia="ja-JP"/>
        </w:rPr>
        <w:t xml:space="preserve">radio </w:t>
      </w:r>
      <w:r w:rsidRPr="00192693">
        <w:rPr>
          <w:sz w:val="22"/>
          <w:szCs w:val="22"/>
          <w:lang w:eastAsia="ja-JP"/>
        </w:rPr>
        <w:t xml:space="preserve">access networks consists of upper layer of NR (New Radio) BS (ULNRBS) and lower layer </w:t>
      </w:r>
      <w:r w:rsidR="00C77A67">
        <w:rPr>
          <w:sz w:val="22"/>
          <w:szCs w:val="22"/>
          <w:lang w:eastAsia="ja-JP"/>
        </w:rPr>
        <w:t xml:space="preserve">of </w:t>
      </w:r>
      <w:r w:rsidRPr="00192693">
        <w:rPr>
          <w:sz w:val="22"/>
          <w:szCs w:val="22"/>
          <w:lang w:eastAsia="ja-JP"/>
        </w:rPr>
        <w:t xml:space="preserve">NR BS (LLNRBS). </w:t>
      </w:r>
      <w:r w:rsidRPr="00192693">
        <w:rPr>
          <w:sz w:val="22"/>
          <w:szCs w:val="22"/>
        </w:rPr>
        <w:t xml:space="preserve">One or more </w:t>
      </w:r>
      <w:r w:rsidRPr="00192693">
        <w:rPr>
          <w:sz w:val="22"/>
          <w:szCs w:val="22"/>
          <w:lang w:eastAsia="ja-JP"/>
        </w:rPr>
        <w:t>LLNRBS</w:t>
      </w:r>
      <w:r w:rsidRPr="00192693">
        <w:rPr>
          <w:sz w:val="22"/>
          <w:szCs w:val="22"/>
        </w:rPr>
        <w:t xml:space="preserve"> can be connected to an </w:t>
      </w:r>
      <w:r w:rsidRPr="00192693">
        <w:rPr>
          <w:sz w:val="22"/>
          <w:szCs w:val="22"/>
          <w:lang w:eastAsia="ja-JP"/>
        </w:rPr>
        <w:t>ULNRBS</w:t>
      </w:r>
      <w:r w:rsidRPr="00192693">
        <w:rPr>
          <w:sz w:val="22"/>
          <w:szCs w:val="22"/>
        </w:rPr>
        <w:t>.</w:t>
      </w:r>
    </w:p>
    <w:p w:rsidR="007A7BA0" w:rsidRDefault="007A7BA0" w:rsidP="007A7BA0">
      <w:r>
        <w:rPr>
          <w:lang w:eastAsia="ja-JP"/>
        </w:rPr>
        <w:t xml:space="preserve"> </w:t>
      </w:r>
      <w:r>
        <w:t xml:space="preserve">  </w:t>
      </w:r>
    </w:p>
    <w:p w:rsidR="007A7BA0" w:rsidRPr="00C1413F" w:rsidRDefault="00426041" w:rsidP="007A7BA0">
      <w:pPr>
        <w:spacing w:after="60"/>
        <w:jc w:val="center"/>
        <w:rPr>
          <w:rFonts w:ascii="Verdana" w:hAnsi="Verdana"/>
          <w:lang w:eastAsia="zh-CN"/>
        </w:rPr>
      </w:pPr>
      <w:r>
        <w:object w:dxaOrig="6864" w:dyaOrig="2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5pt;height:132.55pt" o:ole="">
            <v:imagedata r:id="rId8" o:title=""/>
          </v:shape>
          <o:OLEObject Type="Embed" ProgID="Visio.Drawing.15" ShapeID="_x0000_i1025" DrawAspect="Content" ObjectID="_1533103135" r:id="rId9"/>
        </w:object>
      </w:r>
    </w:p>
    <w:p w:rsidR="007A7BA0" w:rsidRPr="003C33FF" w:rsidRDefault="007A7BA0" w:rsidP="007A7BA0">
      <w:pPr>
        <w:spacing w:before="240"/>
        <w:jc w:val="center"/>
        <w:rPr>
          <w:rFonts w:ascii="Verdana" w:hAnsi="Verdana"/>
          <w:b/>
          <w:lang w:eastAsia="zh-CN"/>
        </w:rPr>
      </w:pPr>
      <w:r>
        <w:rPr>
          <w:rFonts w:ascii="Verdana" w:hAnsi="Verdana"/>
          <w:b/>
          <w:lang w:eastAsia="zh-CN"/>
        </w:rPr>
        <w:t xml:space="preserve">Figure 1: </w:t>
      </w:r>
      <w:r w:rsidR="00192693" w:rsidRPr="00192693">
        <w:rPr>
          <w:rFonts w:ascii="Verdana" w:hAnsi="Verdana"/>
          <w:b/>
          <w:lang w:eastAsia="zh-CN"/>
        </w:rPr>
        <w:t>Centralized deployment</w:t>
      </w:r>
    </w:p>
    <w:p w:rsidR="007A7BA0" w:rsidRPr="009D1175" w:rsidRDefault="00C70754" w:rsidP="009D1175">
      <w:pPr>
        <w:pStyle w:val="Heading2"/>
        <w:spacing w:after="240"/>
        <w:ind w:left="0" w:firstLine="0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lastRenderedPageBreak/>
        <w:t xml:space="preserve">The functional split </w:t>
      </w:r>
      <w:r w:rsidR="00192693">
        <w:rPr>
          <w:rFonts w:ascii="Times New Roman" w:hAnsi="Times New Roman"/>
          <w:sz w:val="22"/>
          <w:szCs w:val="22"/>
          <w:lang w:val="en-US"/>
        </w:rPr>
        <w:t>(see c</w:t>
      </w:r>
      <w:r w:rsidR="007A7BA0" w:rsidRPr="009D1175">
        <w:rPr>
          <w:rFonts w:ascii="Times New Roman" w:hAnsi="Times New Roman"/>
          <w:sz w:val="22"/>
          <w:szCs w:val="22"/>
          <w:lang w:val="en-US"/>
        </w:rPr>
        <w:t>lause 6.1.2</w:t>
      </w:r>
      <w:r w:rsidR="00192693">
        <w:rPr>
          <w:rFonts w:ascii="Times New Roman" w:hAnsi="Times New Roman"/>
          <w:sz w:val="22"/>
          <w:szCs w:val="22"/>
          <w:lang w:val="en-US"/>
        </w:rPr>
        <w:t xml:space="preserve"> in </w:t>
      </w:r>
      <w:r w:rsidR="00192693" w:rsidRPr="00192693">
        <w:rPr>
          <w:rFonts w:ascii="Times New Roman" w:hAnsi="Times New Roman"/>
          <w:sz w:val="22"/>
          <w:szCs w:val="22"/>
          <w:lang w:val="en-US"/>
        </w:rPr>
        <w:t xml:space="preserve">TR 38.801 </w:t>
      </w:r>
      <w:r w:rsidR="00192693">
        <w:rPr>
          <w:rFonts w:ascii="Times New Roman" w:hAnsi="Times New Roman"/>
          <w:sz w:val="22"/>
          <w:szCs w:val="22"/>
          <w:lang w:val="en-US"/>
        </w:rPr>
        <w:t>[3</w:t>
      </w:r>
      <w:r w:rsidR="007A7BA0" w:rsidRPr="009D1175">
        <w:rPr>
          <w:rFonts w:ascii="Times New Roman" w:hAnsi="Times New Roman"/>
          <w:sz w:val="22"/>
          <w:szCs w:val="22"/>
          <w:lang w:val="en-US"/>
        </w:rPr>
        <w:t>]</w:t>
      </w:r>
      <w:r w:rsidR="00192693">
        <w:rPr>
          <w:rFonts w:ascii="Times New Roman" w:hAnsi="Times New Roman"/>
          <w:sz w:val="22"/>
          <w:szCs w:val="22"/>
          <w:lang w:val="en-US"/>
        </w:rPr>
        <w:t>)</w:t>
      </w:r>
      <w:r w:rsidR="007A7BA0" w:rsidRPr="009D1175">
        <w:rPr>
          <w:rFonts w:ascii="Times New Roman" w:hAnsi="Times New Roman"/>
          <w:sz w:val="22"/>
          <w:szCs w:val="22"/>
          <w:lang w:val="en-US"/>
        </w:rPr>
        <w:t xml:space="preserve"> divides a based station into </w:t>
      </w:r>
      <w:r w:rsidR="00C77A67">
        <w:rPr>
          <w:rFonts w:ascii="Times New Roman" w:hAnsi="Times New Roman"/>
          <w:sz w:val="22"/>
          <w:szCs w:val="22"/>
          <w:lang w:val="en-US"/>
        </w:rPr>
        <w:t>9</w:t>
      </w:r>
      <w:r w:rsidR="007A7BA0" w:rsidRPr="009D1175">
        <w:rPr>
          <w:rFonts w:ascii="Times New Roman" w:hAnsi="Times New Roman"/>
          <w:sz w:val="22"/>
          <w:szCs w:val="22"/>
          <w:lang w:val="en-US"/>
        </w:rPr>
        <w:t xml:space="preserve"> functional blocks – RRC, PDCP, low RLC, high RLC, low MAC, high MAC, low PHY, high PHY, and RF. It then create 8 options to assign the </w:t>
      </w:r>
      <w:r w:rsidR="00C77A67">
        <w:rPr>
          <w:rFonts w:ascii="Times New Roman" w:hAnsi="Times New Roman"/>
          <w:sz w:val="22"/>
          <w:szCs w:val="22"/>
          <w:lang w:val="en-US"/>
        </w:rPr>
        <w:t>9</w:t>
      </w:r>
      <w:r w:rsidR="007A7BA0" w:rsidRPr="009D1175">
        <w:rPr>
          <w:rFonts w:ascii="Times New Roman" w:hAnsi="Times New Roman"/>
          <w:sz w:val="22"/>
          <w:szCs w:val="22"/>
          <w:lang w:val="en-US"/>
        </w:rPr>
        <w:t xml:space="preserve"> functional blocks into central unit - ULNRBS</w:t>
      </w:r>
      <w:r>
        <w:rPr>
          <w:rFonts w:ascii="Times New Roman" w:hAnsi="Times New Roman"/>
          <w:sz w:val="22"/>
          <w:szCs w:val="22"/>
          <w:lang w:val="en-US"/>
        </w:rPr>
        <w:t>, and distributed unit – LLNRBS, as seen in the</w:t>
      </w:r>
      <w:r w:rsidR="007A7BA0" w:rsidRPr="009D1175">
        <w:rPr>
          <w:rFonts w:ascii="Times New Roman" w:hAnsi="Times New Roman"/>
          <w:sz w:val="22"/>
          <w:szCs w:val="22"/>
          <w:lang w:val="en-US"/>
        </w:rPr>
        <w:t xml:space="preserve"> table below: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3490"/>
        <w:gridCol w:w="3800"/>
      </w:tblGrid>
      <w:tr w:rsidR="007A7BA0" w:rsidTr="005F75D5">
        <w:tc>
          <w:tcPr>
            <w:tcW w:w="920" w:type="dxa"/>
            <w:shd w:val="clear" w:color="auto" w:fill="auto"/>
          </w:tcPr>
          <w:p w:rsidR="007A7BA0" w:rsidRDefault="007A7BA0" w:rsidP="005F75D5">
            <w:pPr>
              <w:spacing w:after="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Options</w:t>
            </w:r>
          </w:p>
        </w:tc>
        <w:tc>
          <w:tcPr>
            <w:tcW w:w="3490" w:type="dxa"/>
            <w:shd w:val="clear" w:color="auto" w:fill="auto"/>
          </w:tcPr>
          <w:p w:rsidR="007A7BA0" w:rsidRDefault="007A7BA0" w:rsidP="005F75D5">
            <w:pPr>
              <w:spacing w:after="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Central unit (ULNRBS)</w:t>
            </w:r>
          </w:p>
        </w:tc>
        <w:tc>
          <w:tcPr>
            <w:tcW w:w="3800" w:type="dxa"/>
            <w:shd w:val="clear" w:color="auto" w:fill="auto"/>
          </w:tcPr>
          <w:p w:rsidR="007A7BA0" w:rsidRDefault="007A7BA0" w:rsidP="005F75D5">
            <w:pPr>
              <w:spacing w:after="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Distributed unit (LLNRBS)</w:t>
            </w:r>
          </w:p>
        </w:tc>
      </w:tr>
      <w:tr w:rsidR="007A7BA0" w:rsidTr="005F75D5">
        <w:tc>
          <w:tcPr>
            <w:tcW w:w="920" w:type="dxa"/>
            <w:shd w:val="clear" w:color="auto" w:fill="auto"/>
          </w:tcPr>
          <w:p w:rsidR="007A7BA0" w:rsidRDefault="007A7BA0" w:rsidP="005F75D5">
            <w:pPr>
              <w:spacing w:after="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</w:t>
            </w:r>
          </w:p>
        </w:tc>
        <w:tc>
          <w:tcPr>
            <w:tcW w:w="3490" w:type="dxa"/>
            <w:shd w:val="clear" w:color="auto" w:fill="auto"/>
          </w:tcPr>
          <w:p w:rsidR="007A7BA0" w:rsidRPr="00B4564D" w:rsidRDefault="007A7BA0" w:rsidP="005F75D5">
            <w:pPr>
              <w:spacing w:after="0"/>
              <w:rPr>
                <w:lang w:eastAsia="x-none"/>
              </w:rPr>
            </w:pPr>
            <w:r w:rsidRPr="00B4564D">
              <w:t>RRC</w:t>
            </w:r>
          </w:p>
        </w:tc>
        <w:tc>
          <w:tcPr>
            <w:tcW w:w="3800" w:type="dxa"/>
            <w:shd w:val="clear" w:color="auto" w:fill="auto"/>
          </w:tcPr>
          <w:p w:rsidR="007A7BA0" w:rsidRDefault="007A7BA0" w:rsidP="005F75D5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PDCP, </w:t>
            </w:r>
            <w:r w:rsidRPr="00113180">
              <w:rPr>
                <w:lang w:eastAsia="x-none"/>
              </w:rPr>
              <w:t xml:space="preserve">low </w:t>
            </w:r>
            <w:r>
              <w:rPr>
                <w:lang w:eastAsia="x-none"/>
              </w:rPr>
              <w:t xml:space="preserve">RLC, high RLC, </w:t>
            </w:r>
            <w:r w:rsidRPr="00113180">
              <w:rPr>
                <w:lang w:eastAsia="x-none"/>
              </w:rPr>
              <w:t xml:space="preserve">low </w:t>
            </w:r>
            <w:r>
              <w:rPr>
                <w:lang w:eastAsia="x-none"/>
              </w:rPr>
              <w:t>MAC, high</w:t>
            </w:r>
            <w:r w:rsidRPr="00B4564D">
              <w:rPr>
                <w:lang w:eastAsia="x-none"/>
              </w:rPr>
              <w:t xml:space="preserve"> MAC, </w:t>
            </w:r>
            <w:r w:rsidRPr="00113180">
              <w:rPr>
                <w:lang w:eastAsia="x-none"/>
              </w:rPr>
              <w:t xml:space="preserve">low </w:t>
            </w:r>
            <w:r w:rsidRPr="00B4564D">
              <w:rPr>
                <w:lang w:eastAsia="x-none"/>
              </w:rPr>
              <w:t xml:space="preserve">PHY, </w:t>
            </w:r>
            <w:r>
              <w:rPr>
                <w:lang w:eastAsia="x-none"/>
              </w:rPr>
              <w:t xml:space="preserve">high </w:t>
            </w:r>
            <w:r w:rsidRPr="00B4564D">
              <w:rPr>
                <w:lang w:eastAsia="x-none"/>
              </w:rPr>
              <w:t>PHY, and RF</w:t>
            </w:r>
          </w:p>
        </w:tc>
      </w:tr>
      <w:tr w:rsidR="007A7BA0" w:rsidTr="005F75D5">
        <w:trPr>
          <w:trHeight w:val="593"/>
        </w:trPr>
        <w:tc>
          <w:tcPr>
            <w:tcW w:w="920" w:type="dxa"/>
            <w:shd w:val="clear" w:color="auto" w:fill="auto"/>
          </w:tcPr>
          <w:p w:rsidR="007A7BA0" w:rsidRDefault="007A7BA0" w:rsidP="005F75D5">
            <w:pPr>
              <w:spacing w:after="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</w:t>
            </w:r>
          </w:p>
        </w:tc>
        <w:tc>
          <w:tcPr>
            <w:tcW w:w="3490" w:type="dxa"/>
            <w:shd w:val="clear" w:color="auto" w:fill="auto"/>
          </w:tcPr>
          <w:p w:rsidR="007A7BA0" w:rsidRDefault="007A7BA0" w:rsidP="005F75D5">
            <w:pPr>
              <w:spacing w:after="0"/>
            </w:pPr>
            <w:r w:rsidRPr="00105B2B">
              <w:t>RRC</w:t>
            </w:r>
            <w:r>
              <w:t xml:space="preserve">, </w:t>
            </w:r>
            <w:r>
              <w:rPr>
                <w:lang w:eastAsia="x-none"/>
              </w:rPr>
              <w:t>PDCP</w:t>
            </w:r>
          </w:p>
        </w:tc>
        <w:tc>
          <w:tcPr>
            <w:tcW w:w="3800" w:type="dxa"/>
            <w:shd w:val="clear" w:color="auto" w:fill="auto"/>
          </w:tcPr>
          <w:p w:rsidR="007A7BA0" w:rsidRDefault="007A7BA0" w:rsidP="005F75D5">
            <w:pPr>
              <w:spacing w:after="0"/>
            </w:pPr>
            <w:r>
              <w:rPr>
                <w:lang w:eastAsia="x-none"/>
              </w:rPr>
              <w:t>high RLC, low RLC, high MAC, low</w:t>
            </w:r>
            <w:r w:rsidRPr="00B4564D">
              <w:rPr>
                <w:lang w:eastAsia="x-none"/>
              </w:rPr>
              <w:t xml:space="preserve"> MAC, </w:t>
            </w:r>
            <w:r>
              <w:rPr>
                <w:lang w:eastAsia="x-none"/>
              </w:rPr>
              <w:t xml:space="preserve">high </w:t>
            </w:r>
            <w:r w:rsidRPr="00B4564D">
              <w:rPr>
                <w:lang w:eastAsia="x-none"/>
              </w:rPr>
              <w:t xml:space="preserve">PHY, </w:t>
            </w:r>
            <w:r>
              <w:rPr>
                <w:lang w:eastAsia="x-none"/>
              </w:rPr>
              <w:t xml:space="preserve">low </w:t>
            </w:r>
            <w:r w:rsidRPr="00B4564D">
              <w:rPr>
                <w:lang w:eastAsia="x-none"/>
              </w:rPr>
              <w:t>PHY, and RF</w:t>
            </w:r>
          </w:p>
        </w:tc>
      </w:tr>
      <w:tr w:rsidR="007A7BA0" w:rsidTr="005F75D5">
        <w:tc>
          <w:tcPr>
            <w:tcW w:w="920" w:type="dxa"/>
            <w:shd w:val="clear" w:color="auto" w:fill="auto"/>
          </w:tcPr>
          <w:p w:rsidR="007A7BA0" w:rsidRDefault="007A7BA0" w:rsidP="005F75D5">
            <w:pPr>
              <w:spacing w:after="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</w:t>
            </w:r>
          </w:p>
        </w:tc>
        <w:tc>
          <w:tcPr>
            <w:tcW w:w="3490" w:type="dxa"/>
            <w:shd w:val="clear" w:color="auto" w:fill="auto"/>
          </w:tcPr>
          <w:p w:rsidR="007A7BA0" w:rsidRDefault="007A7BA0" w:rsidP="005F75D5">
            <w:r w:rsidRPr="00105B2B">
              <w:t>RRC</w:t>
            </w:r>
            <w:r>
              <w:t xml:space="preserve">, </w:t>
            </w:r>
            <w:r w:rsidRPr="00113180">
              <w:rPr>
                <w:lang w:eastAsia="x-none"/>
              </w:rPr>
              <w:t xml:space="preserve">PDCP, </w:t>
            </w:r>
            <w:r>
              <w:rPr>
                <w:lang w:eastAsia="x-none"/>
              </w:rPr>
              <w:t>high</w:t>
            </w:r>
            <w:r w:rsidRPr="00113180">
              <w:rPr>
                <w:lang w:eastAsia="x-none"/>
              </w:rPr>
              <w:t xml:space="preserve"> RLC,</w:t>
            </w:r>
          </w:p>
        </w:tc>
        <w:tc>
          <w:tcPr>
            <w:tcW w:w="3800" w:type="dxa"/>
            <w:shd w:val="clear" w:color="auto" w:fill="auto"/>
          </w:tcPr>
          <w:p w:rsidR="007A7BA0" w:rsidRDefault="007A7BA0" w:rsidP="005F75D5">
            <w:pPr>
              <w:spacing w:after="0"/>
            </w:pPr>
            <w:r>
              <w:rPr>
                <w:lang w:eastAsia="x-none"/>
              </w:rPr>
              <w:t>low</w:t>
            </w:r>
            <w:r w:rsidRPr="000746C6">
              <w:rPr>
                <w:lang w:eastAsia="x-none"/>
              </w:rPr>
              <w:t xml:space="preserve"> RLC, </w:t>
            </w:r>
            <w:r>
              <w:rPr>
                <w:lang w:eastAsia="x-none"/>
              </w:rPr>
              <w:t xml:space="preserve">high </w:t>
            </w:r>
            <w:r w:rsidRPr="000746C6">
              <w:rPr>
                <w:lang w:eastAsia="x-none"/>
              </w:rPr>
              <w:t xml:space="preserve">MAC, </w:t>
            </w:r>
            <w:r>
              <w:rPr>
                <w:lang w:eastAsia="x-none"/>
              </w:rPr>
              <w:t>low</w:t>
            </w:r>
            <w:r w:rsidRPr="000746C6">
              <w:rPr>
                <w:lang w:eastAsia="x-none"/>
              </w:rPr>
              <w:t xml:space="preserve"> MAC, high PHY, low PHY, and RF</w:t>
            </w:r>
          </w:p>
        </w:tc>
      </w:tr>
      <w:tr w:rsidR="007A7BA0" w:rsidTr="005F75D5">
        <w:tc>
          <w:tcPr>
            <w:tcW w:w="920" w:type="dxa"/>
            <w:shd w:val="clear" w:color="auto" w:fill="auto"/>
          </w:tcPr>
          <w:p w:rsidR="007A7BA0" w:rsidRDefault="007A7BA0" w:rsidP="005F75D5">
            <w:pPr>
              <w:spacing w:after="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</w:t>
            </w:r>
          </w:p>
        </w:tc>
        <w:tc>
          <w:tcPr>
            <w:tcW w:w="3490" w:type="dxa"/>
            <w:shd w:val="clear" w:color="auto" w:fill="auto"/>
          </w:tcPr>
          <w:p w:rsidR="007A7BA0" w:rsidRDefault="007A7BA0" w:rsidP="005F75D5">
            <w:r w:rsidRPr="00105B2B">
              <w:t>RRC</w:t>
            </w:r>
            <w:r>
              <w:t xml:space="preserve">, </w:t>
            </w:r>
            <w:r>
              <w:rPr>
                <w:lang w:eastAsia="x-none"/>
              </w:rPr>
              <w:t>PDCP, high RLC, low RLC</w:t>
            </w:r>
          </w:p>
        </w:tc>
        <w:tc>
          <w:tcPr>
            <w:tcW w:w="3800" w:type="dxa"/>
            <w:shd w:val="clear" w:color="auto" w:fill="auto"/>
          </w:tcPr>
          <w:p w:rsidR="007A7BA0" w:rsidRDefault="007A7BA0" w:rsidP="005F75D5">
            <w:pPr>
              <w:spacing w:after="0"/>
            </w:pPr>
            <w:r>
              <w:rPr>
                <w:lang w:eastAsia="x-none"/>
              </w:rPr>
              <w:t xml:space="preserve">high </w:t>
            </w:r>
            <w:r w:rsidRPr="000746C6">
              <w:rPr>
                <w:lang w:eastAsia="x-none"/>
              </w:rPr>
              <w:t xml:space="preserve">MAC, </w:t>
            </w:r>
            <w:r>
              <w:rPr>
                <w:lang w:eastAsia="x-none"/>
              </w:rPr>
              <w:t>low</w:t>
            </w:r>
            <w:r w:rsidRPr="000746C6">
              <w:rPr>
                <w:lang w:eastAsia="x-none"/>
              </w:rPr>
              <w:t xml:space="preserve"> MAC, </w:t>
            </w:r>
            <w:r>
              <w:rPr>
                <w:lang w:eastAsia="x-none"/>
              </w:rPr>
              <w:t xml:space="preserve">high </w:t>
            </w:r>
            <w:r w:rsidRPr="000746C6">
              <w:rPr>
                <w:lang w:eastAsia="x-none"/>
              </w:rPr>
              <w:t xml:space="preserve">PHY, </w:t>
            </w:r>
            <w:r>
              <w:rPr>
                <w:lang w:eastAsia="x-none"/>
              </w:rPr>
              <w:t>low</w:t>
            </w:r>
            <w:r w:rsidRPr="000746C6">
              <w:rPr>
                <w:lang w:eastAsia="x-none"/>
              </w:rPr>
              <w:t xml:space="preserve"> PHY, and RF</w:t>
            </w:r>
          </w:p>
        </w:tc>
      </w:tr>
      <w:tr w:rsidR="007A7BA0" w:rsidTr="005F75D5">
        <w:tc>
          <w:tcPr>
            <w:tcW w:w="920" w:type="dxa"/>
            <w:shd w:val="clear" w:color="auto" w:fill="auto"/>
          </w:tcPr>
          <w:p w:rsidR="007A7BA0" w:rsidRDefault="007A7BA0" w:rsidP="005F75D5">
            <w:pPr>
              <w:spacing w:after="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5</w:t>
            </w:r>
          </w:p>
        </w:tc>
        <w:tc>
          <w:tcPr>
            <w:tcW w:w="3490" w:type="dxa"/>
            <w:shd w:val="clear" w:color="auto" w:fill="auto"/>
          </w:tcPr>
          <w:p w:rsidR="007A7BA0" w:rsidRDefault="007A7BA0" w:rsidP="005F75D5">
            <w:pPr>
              <w:spacing w:after="0"/>
            </w:pPr>
            <w:r w:rsidRPr="00105B2B">
              <w:t>RRC</w:t>
            </w:r>
            <w:r>
              <w:t xml:space="preserve">, </w:t>
            </w:r>
            <w:r w:rsidRPr="000746C6">
              <w:rPr>
                <w:lang w:eastAsia="x-none"/>
              </w:rPr>
              <w:t>P</w:t>
            </w:r>
            <w:r>
              <w:rPr>
                <w:lang w:eastAsia="x-none"/>
              </w:rPr>
              <w:t>DCP, high RLC, low RLC, high MAC</w:t>
            </w:r>
          </w:p>
        </w:tc>
        <w:tc>
          <w:tcPr>
            <w:tcW w:w="3800" w:type="dxa"/>
            <w:shd w:val="clear" w:color="auto" w:fill="auto"/>
          </w:tcPr>
          <w:p w:rsidR="007A7BA0" w:rsidRDefault="007A7BA0" w:rsidP="005F75D5">
            <w:pPr>
              <w:spacing w:after="0"/>
            </w:pPr>
            <w:r>
              <w:rPr>
                <w:lang w:eastAsia="x-none"/>
              </w:rPr>
              <w:t>low</w:t>
            </w:r>
            <w:r w:rsidRPr="000746C6">
              <w:rPr>
                <w:lang w:eastAsia="x-none"/>
              </w:rPr>
              <w:t xml:space="preserve"> MAC, </w:t>
            </w:r>
            <w:r>
              <w:rPr>
                <w:lang w:eastAsia="x-none"/>
              </w:rPr>
              <w:t xml:space="preserve">high </w:t>
            </w:r>
            <w:r w:rsidRPr="000746C6">
              <w:rPr>
                <w:lang w:eastAsia="x-none"/>
              </w:rPr>
              <w:t xml:space="preserve">PHY, </w:t>
            </w:r>
            <w:r>
              <w:rPr>
                <w:lang w:eastAsia="x-none"/>
              </w:rPr>
              <w:t>low</w:t>
            </w:r>
            <w:r w:rsidRPr="000746C6">
              <w:rPr>
                <w:lang w:eastAsia="x-none"/>
              </w:rPr>
              <w:t xml:space="preserve"> PHY, and RF</w:t>
            </w:r>
          </w:p>
        </w:tc>
      </w:tr>
      <w:tr w:rsidR="007A7BA0" w:rsidTr="005F75D5">
        <w:tc>
          <w:tcPr>
            <w:tcW w:w="920" w:type="dxa"/>
            <w:shd w:val="clear" w:color="auto" w:fill="auto"/>
          </w:tcPr>
          <w:p w:rsidR="007A7BA0" w:rsidRDefault="007A7BA0" w:rsidP="005F75D5">
            <w:pPr>
              <w:spacing w:after="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</w:t>
            </w:r>
          </w:p>
        </w:tc>
        <w:tc>
          <w:tcPr>
            <w:tcW w:w="3490" w:type="dxa"/>
            <w:shd w:val="clear" w:color="auto" w:fill="auto"/>
          </w:tcPr>
          <w:p w:rsidR="007A7BA0" w:rsidRDefault="007A7BA0" w:rsidP="005F75D5">
            <w:pPr>
              <w:spacing w:after="0"/>
            </w:pPr>
            <w:r w:rsidRPr="00105B2B">
              <w:t>RRC</w:t>
            </w:r>
            <w:r>
              <w:t xml:space="preserve">, </w:t>
            </w:r>
            <w:r w:rsidRPr="000746C6">
              <w:rPr>
                <w:lang w:eastAsia="x-none"/>
              </w:rPr>
              <w:t xml:space="preserve">PDCP, </w:t>
            </w:r>
            <w:r>
              <w:rPr>
                <w:lang w:eastAsia="x-none"/>
              </w:rPr>
              <w:t xml:space="preserve">high </w:t>
            </w:r>
            <w:r w:rsidRPr="000746C6">
              <w:rPr>
                <w:lang w:eastAsia="x-none"/>
              </w:rPr>
              <w:t xml:space="preserve">RLC, </w:t>
            </w:r>
            <w:r>
              <w:rPr>
                <w:lang w:eastAsia="x-none"/>
              </w:rPr>
              <w:t>low</w:t>
            </w:r>
            <w:r w:rsidRPr="000746C6">
              <w:rPr>
                <w:lang w:eastAsia="x-none"/>
              </w:rPr>
              <w:t xml:space="preserve"> RLC, </w:t>
            </w:r>
            <w:r>
              <w:rPr>
                <w:lang w:eastAsia="x-none"/>
              </w:rPr>
              <w:t xml:space="preserve">high </w:t>
            </w:r>
            <w:r w:rsidRPr="000746C6">
              <w:rPr>
                <w:lang w:eastAsia="x-none"/>
              </w:rPr>
              <w:t xml:space="preserve">MAC, </w:t>
            </w:r>
            <w:r>
              <w:rPr>
                <w:lang w:eastAsia="x-none"/>
              </w:rPr>
              <w:t>low MAC</w:t>
            </w:r>
          </w:p>
        </w:tc>
        <w:tc>
          <w:tcPr>
            <w:tcW w:w="3800" w:type="dxa"/>
            <w:shd w:val="clear" w:color="auto" w:fill="auto"/>
          </w:tcPr>
          <w:p w:rsidR="007A7BA0" w:rsidRDefault="007A7BA0" w:rsidP="005F75D5">
            <w:pPr>
              <w:spacing w:after="0"/>
            </w:pPr>
            <w:r>
              <w:rPr>
                <w:lang w:eastAsia="x-none"/>
              </w:rPr>
              <w:t xml:space="preserve">high </w:t>
            </w:r>
            <w:r w:rsidRPr="000746C6">
              <w:rPr>
                <w:lang w:eastAsia="x-none"/>
              </w:rPr>
              <w:t xml:space="preserve">PHY, </w:t>
            </w:r>
            <w:r>
              <w:rPr>
                <w:lang w:eastAsia="x-none"/>
              </w:rPr>
              <w:t>low</w:t>
            </w:r>
            <w:r w:rsidRPr="000746C6">
              <w:rPr>
                <w:lang w:eastAsia="x-none"/>
              </w:rPr>
              <w:t xml:space="preserve"> PHY, and RF</w:t>
            </w:r>
          </w:p>
        </w:tc>
      </w:tr>
      <w:tr w:rsidR="007A7BA0" w:rsidTr="005F75D5">
        <w:tc>
          <w:tcPr>
            <w:tcW w:w="920" w:type="dxa"/>
            <w:shd w:val="clear" w:color="auto" w:fill="auto"/>
          </w:tcPr>
          <w:p w:rsidR="007A7BA0" w:rsidRDefault="007A7BA0" w:rsidP="005F75D5">
            <w:pPr>
              <w:spacing w:after="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7</w:t>
            </w:r>
          </w:p>
        </w:tc>
        <w:tc>
          <w:tcPr>
            <w:tcW w:w="3490" w:type="dxa"/>
            <w:shd w:val="clear" w:color="auto" w:fill="auto"/>
          </w:tcPr>
          <w:p w:rsidR="007A7BA0" w:rsidRDefault="007A7BA0" w:rsidP="005F75D5">
            <w:pPr>
              <w:spacing w:after="0"/>
            </w:pPr>
            <w:r w:rsidRPr="00105B2B">
              <w:t>RRC</w:t>
            </w:r>
            <w:r>
              <w:t xml:space="preserve">, </w:t>
            </w:r>
            <w:r w:rsidRPr="000746C6">
              <w:rPr>
                <w:lang w:eastAsia="x-none"/>
              </w:rPr>
              <w:t xml:space="preserve">PDCP, </w:t>
            </w:r>
            <w:r>
              <w:rPr>
                <w:lang w:eastAsia="x-none"/>
              </w:rPr>
              <w:t>high RLC, low</w:t>
            </w:r>
            <w:r w:rsidRPr="000746C6">
              <w:rPr>
                <w:lang w:eastAsia="x-none"/>
              </w:rPr>
              <w:t xml:space="preserve"> RLC, </w:t>
            </w:r>
            <w:r>
              <w:rPr>
                <w:lang w:eastAsia="x-none"/>
              </w:rPr>
              <w:t>high MAC, low MAC, high PHY</w:t>
            </w:r>
          </w:p>
        </w:tc>
        <w:tc>
          <w:tcPr>
            <w:tcW w:w="3800" w:type="dxa"/>
            <w:shd w:val="clear" w:color="auto" w:fill="auto"/>
          </w:tcPr>
          <w:p w:rsidR="007A7BA0" w:rsidRDefault="007A7BA0" w:rsidP="005F75D5">
            <w:pPr>
              <w:spacing w:after="0"/>
            </w:pPr>
            <w:r>
              <w:rPr>
                <w:lang w:eastAsia="x-none"/>
              </w:rPr>
              <w:t>low PHY</w:t>
            </w:r>
            <w:r w:rsidRPr="000746C6">
              <w:rPr>
                <w:lang w:eastAsia="x-none"/>
              </w:rPr>
              <w:t>, and RF</w:t>
            </w:r>
          </w:p>
        </w:tc>
      </w:tr>
      <w:tr w:rsidR="007A7BA0" w:rsidTr="005F75D5">
        <w:tc>
          <w:tcPr>
            <w:tcW w:w="920" w:type="dxa"/>
            <w:shd w:val="clear" w:color="auto" w:fill="auto"/>
          </w:tcPr>
          <w:p w:rsidR="007A7BA0" w:rsidRDefault="007A7BA0" w:rsidP="005F75D5">
            <w:pPr>
              <w:spacing w:after="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8</w:t>
            </w:r>
          </w:p>
        </w:tc>
        <w:tc>
          <w:tcPr>
            <w:tcW w:w="3490" w:type="dxa"/>
            <w:shd w:val="clear" w:color="auto" w:fill="auto"/>
          </w:tcPr>
          <w:p w:rsidR="007A7BA0" w:rsidRDefault="007A7BA0" w:rsidP="005F75D5">
            <w:pPr>
              <w:spacing w:after="0"/>
            </w:pPr>
            <w:r w:rsidRPr="00105B2B">
              <w:t>RRC</w:t>
            </w:r>
            <w:r>
              <w:t xml:space="preserve">, </w:t>
            </w:r>
            <w:r w:rsidRPr="000746C6">
              <w:rPr>
                <w:lang w:eastAsia="x-none"/>
              </w:rPr>
              <w:t xml:space="preserve">PDCP, </w:t>
            </w:r>
            <w:r>
              <w:rPr>
                <w:lang w:eastAsia="x-none"/>
              </w:rPr>
              <w:t xml:space="preserve">high </w:t>
            </w:r>
            <w:r w:rsidRPr="000746C6">
              <w:rPr>
                <w:lang w:eastAsia="x-none"/>
              </w:rPr>
              <w:t xml:space="preserve">RLC, </w:t>
            </w:r>
            <w:r>
              <w:rPr>
                <w:lang w:eastAsia="x-none"/>
              </w:rPr>
              <w:t>low</w:t>
            </w:r>
            <w:r w:rsidRPr="000746C6">
              <w:rPr>
                <w:lang w:eastAsia="x-none"/>
              </w:rPr>
              <w:t xml:space="preserve"> RLC, </w:t>
            </w:r>
            <w:r>
              <w:rPr>
                <w:lang w:eastAsia="x-none"/>
              </w:rPr>
              <w:t xml:space="preserve">high </w:t>
            </w:r>
            <w:r w:rsidRPr="000746C6">
              <w:rPr>
                <w:lang w:eastAsia="x-none"/>
              </w:rPr>
              <w:t xml:space="preserve">MAC, </w:t>
            </w:r>
            <w:r>
              <w:rPr>
                <w:lang w:eastAsia="x-none"/>
              </w:rPr>
              <w:t>low</w:t>
            </w:r>
            <w:r w:rsidRPr="000746C6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MAC, high </w:t>
            </w:r>
            <w:r w:rsidRPr="000746C6">
              <w:rPr>
                <w:lang w:eastAsia="x-none"/>
              </w:rPr>
              <w:t xml:space="preserve">PHY, </w:t>
            </w:r>
            <w:r>
              <w:rPr>
                <w:lang w:eastAsia="x-none"/>
              </w:rPr>
              <w:t>low</w:t>
            </w:r>
            <w:r w:rsidRPr="000746C6">
              <w:rPr>
                <w:lang w:eastAsia="x-none"/>
              </w:rPr>
              <w:t xml:space="preserve"> PHY</w:t>
            </w:r>
          </w:p>
        </w:tc>
        <w:tc>
          <w:tcPr>
            <w:tcW w:w="3800" w:type="dxa"/>
            <w:shd w:val="clear" w:color="auto" w:fill="auto"/>
          </w:tcPr>
          <w:p w:rsidR="007A7BA0" w:rsidRDefault="007A7BA0" w:rsidP="005F75D5">
            <w:pPr>
              <w:spacing w:after="0"/>
            </w:pPr>
            <w:r w:rsidRPr="000746C6">
              <w:rPr>
                <w:lang w:eastAsia="x-none"/>
              </w:rPr>
              <w:t>RF</w:t>
            </w:r>
          </w:p>
        </w:tc>
      </w:tr>
    </w:tbl>
    <w:p w:rsidR="007A7BA0" w:rsidRDefault="007A7BA0" w:rsidP="007A7BA0">
      <w:pPr>
        <w:pStyle w:val="Heading2"/>
        <w:spacing w:before="0"/>
        <w:rPr>
          <w:rFonts w:ascii="Calibri" w:hAnsi="Calibri"/>
          <w:b/>
          <w:i/>
          <w:sz w:val="22"/>
          <w:szCs w:val="22"/>
          <w:lang w:val="en-US"/>
        </w:rPr>
      </w:pPr>
      <w:r>
        <w:rPr>
          <w:rFonts w:ascii="Calibri" w:hAnsi="Calibri"/>
          <w:b/>
          <w:i/>
          <w:sz w:val="22"/>
          <w:szCs w:val="22"/>
          <w:lang w:val="en-US"/>
        </w:rPr>
        <w:t xml:space="preserve">   </w:t>
      </w:r>
    </w:p>
    <w:p w:rsidR="0074311E" w:rsidRDefault="007A7BA0" w:rsidP="0074311E">
      <w:pPr>
        <w:pStyle w:val="Heading2"/>
        <w:spacing w:before="120" w:after="120"/>
        <w:ind w:left="0" w:firstLine="0"/>
        <w:rPr>
          <w:rFonts w:ascii="Times New Roman" w:hAnsi="Times New Roman"/>
          <w:sz w:val="22"/>
          <w:szCs w:val="22"/>
          <w:lang w:val="en-US"/>
        </w:rPr>
      </w:pPr>
      <w:r w:rsidRPr="009D1175">
        <w:rPr>
          <w:rFonts w:ascii="Times New Roman" w:hAnsi="Times New Roman"/>
          <w:sz w:val="22"/>
          <w:szCs w:val="22"/>
          <w:lang w:val="en-US"/>
        </w:rPr>
        <w:t>The above table shows that the RF functional block always stays in the distributed unit in all 8 options. Therefore, i</w:t>
      </w:r>
      <w:r w:rsidR="0074311E">
        <w:rPr>
          <w:rFonts w:ascii="Times New Roman" w:hAnsi="Times New Roman"/>
          <w:sz w:val="22"/>
          <w:szCs w:val="22"/>
          <w:lang w:val="en-US"/>
        </w:rPr>
        <w:t>t can be concluded</w:t>
      </w:r>
      <w:r w:rsidR="009715C1">
        <w:rPr>
          <w:rFonts w:ascii="Times New Roman" w:hAnsi="Times New Roman"/>
          <w:sz w:val="22"/>
          <w:szCs w:val="22"/>
          <w:lang w:val="en-US"/>
        </w:rPr>
        <w:t xml:space="preserve"> that</w:t>
      </w:r>
      <w:r w:rsidR="0074311E">
        <w:rPr>
          <w:rFonts w:ascii="Times New Roman" w:hAnsi="Times New Roman"/>
          <w:sz w:val="22"/>
          <w:szCs w:val="22"/>
          <w:lang w:val="en-US"/>
        </w:rPr>
        <w:t>:</w:t>
      </w:r>
    </w:p>
    <w:p w:rsidR="0074311E" w:rsidRDefault="0074311E" w:rsidP="0074311E">
      <w:pPr>
        <w:pStyle w:val="Heading2"/>
        <w:numPr>
          <w:ilvl w:val="0"/>
          <w:numId w:val="5"/>
        </w:numPr>
        <w:spacing w:before="120" w:after="120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T</w:t>
      </w:r>
      <w:r w:rsidR="007A7BA0" w:rsidRPr="009D1175">
        <w:rPr>
          <w:rFonts w:ascii="Times New Roman" w:hAnsi="Times New Roman"/>
          <w:sz w:val="22"/>
          <w:szCs w:val="22"/>
          <w:lang w:val="en-US"/>
        </w:rPr>
        <w:t>he distributed unit is not targeting for virtualization, since the RF functional block cannot be virtualized</w:t>
      </w:r>
      <w:r w:rsidR="00881549">
        <w:rPr>
          <w:rFonts w:ascii="Times New Roman" w:hAnsi="Times New Roman"/>
          <w:sz w:val="22"/>
          <w:szCs w:val="22"/>
          <w:lang w:val="en-US"/>
        </w:rPr>
        <w:t>.</w:t>
      </w:r>
    </w:p>
    <w:p w:rsidR="007A7BA0" w:rsidRPr="009D1175" w:rsidRDefault="0074311E" w:rsidP="0074311E">
      <w:pPr>
        <w:pStyle w:val="Heading2"/>
        <w:numPr>
          <w:ilvl w:val="0"/>
          <w:numId w:val="5"/>
        </w:numPr>
        <w:spacing w:before="120" w:after="240"/>
        <w:ind w:left="778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T</w:t>
      </w:r>
      <w:r w:rsidR="007A7BA0" w:rsidRPr="009D1175">
        <w:rPr>
          <w:rFonts w:ascii="Times New Roman" w:hAnsi="Times New Roman"/>
          <w:sz w:val="22"/>
          <w:szCs w:val="22"/>
          <w:lang w:val="en-US"/>
        </w:rPr>
        <w:t xml:space="preserve">he central unit is the candidate </w:t>
      </w:r>
      <w:r w:rsidR="00192693">
        <w:rPr>
          <w:rFonts w:ascii="Times New Roman" w:hAnsi="Times New Roman"/>
          <w:sz w:val="22"/>
          <w:szCs w:val="22"/>
          <w:lang w:val="en-US"/>
        </w:rPr>
        <w:t>for virtualization</w:t>
      </w:r>
      <w:r w:rsidR="007A7BA0" w:rsidRPr="009D1175">
        <w:rPr>
          <w:rFonts w:ascii="Times New Roman" w:hAnsi="Times New Roman"/>
          <w:sz w:val="22"/>
          <w:szCs w:val="22"/>
          <w:lang w:val="en-US"/>
        </w:rPr>
        <w:t xml:space="preserve">.   </w:t>
      </w:r>
    </w:p>
    <w:p w:rsidR="007A7BA0" w:rsidRPr="009D1175" w:rsidRDefault="007A7BA0" w:rsidP="009D1175">
      <w:pPr>
        <w:pStyle w:val="Heading2"/>
        <w:spacing w:after="240"/>
        <w:ind w:left="0" w:firstLine="0"/>
        <w:rPr>
          <w:rFonts w:ascii="Times New Roman" w:hAnsi="Times New Roman"/>
          <w:sz w:val="22"/>
          <w:szCs w:val="22"/>
          <w:lang w:eastAsia="ja-JP"/>
        </w:rPr>
      </w:pPr>
      <w:r w:rsidRPr="009D1175">
        <w:rPr>
          <w:rFonts w:ascii="Times New Roman" w:hAnsi="Times New Roman"/>
          <w:sz w:val="22"/>
          <w:szCs w:val="22"/>
          <w:lang w:val="en-US"/>
        </w:rPr>
        <w:t xml:space="preserve">It may also be possible to support dynamic splits, in which certain RAN </w:t>
      </w:r>
      <w:r w:rsidR="0074311E">
        <w:rPr>
          <w:rFonts w:ascii="Times New Roman" w:hAnsi="Times New Roman"/>
          <w:sz w:val="22"/>
          <w:szCs w:val="22"/>
          <w:lang w:val="en-US"/>
        </w:rPr>
        <w:t>functional blocks</w:t>
      </w:r>
      <w:r w:rsidRPr="009D1175">
        <w:rPr>
          <w:rFonts w:ascii="Times New Roman" w:hAnsi="Times New Roman"/>
          <w:sz w:val="22"/>
          <w:szCs w:val="22"/>
          <w:lang w:val="en-US"/>
        </w:rPr>
        <w:t xml:space="preserve"> (e.g. PDCP and RLC) </w:t>
      </w:r>
      <w:r w:rsidR="0074311E">
        <w:rPr>
          <w:rFonts w:ascii="Times New Roman" w:hAnsi="Times New Roman"/>
          <w:sz w:val="22"/>
          <w:szCs w:val="22"/>
          <w:lang w:val="en-US"/>
        </w:rPr>
        <w:t>can be</w:t>
      </w:r>
      <w:r w:rsidRPr="009D1175">
        <w:rPr>
          <w:rFonts w:ascii="Times New Roman" w:hAnsi="Times New Roman"/>
          <w:sz w:val="22"/>
          <w:szCs w:val="22"/>
          <w:lang w:val="en-US"/>
        </w:rPr>
        <w:t xml:space="preserve"> moved between the ULNRBS and LLNRBS </w:t>
      </w:r>
      <w:r w:rsidR="0074311E">
        <w:rPr>
          <w:rFonts w:ascii="Times New Roman" w:hAnsi="Times New Roman"/>
          <w:sz w:val="22"/>
          <w:szCs w:val="22"/>
          <w:lang w:val="en-US"/>
        </w:rPr>
        <w:t xml:space="preserve">(see </w:t>
      </w:r>
      <w:r w:rsidRPr="009D1175">
        <w:rPr>
          <w:rFonts w:ascii="Times New Roman" w:hAnsi="Times New Roman"/>
          <w:sz w:val="22"/>
          <w:szCs w:val="22"/>
          <w:lang w:val="en-US"/>
        </w:rPr>
        <w:t>clause 6.1.2.1 in TR 38.801 [</w:t>
      </w:r>
      <w:r w:rsidR="00FA4668">
        <w:rPr>
          <w:rFonts w:ascii="Times New Roman" w:hAnsi="Times New Roman"/>
          <w:sz w:val="22"/>
          <w:szCs w:val="22"/>
          <w:lang w:val="en-US"/>
        </w:rPr>
        <w:t>3</w:t>
      </w:r>
      <w:r w:rsidRPr="009D1175">
        <w:rPr>
          <w:rFonts w:ascii="Times New Roman" w:hAnsi="Times New Roman"/>
          <w:sz w:val="22"/>
          <w:szCs w:val="22"/>
          <w:lang w:val="en-US"/>
        </w:rPr>
        <w:t>]</w:t>
      </w:r>
      <w:r w:rsidR="0074311E">
        <w:rPr>
          <w:rFonts w:ascii="Times New Roman" w:hAnsi="Times New Roman"/>
          <w:sz w:val="22"/>
          <w:szCs w:val="22"/>
          <w:lang w:val="en-US"/>
        </w:rPr>
        <w:t>)</w:t>
      </w:r>
      <w:r w:rsidRPr="009D1175">
        <w:rPr>
          <w:rFonts w:ascii="Times New Roman" w:hAnsi="Times New Roman"/>
          <w:sz w:val="22"/>
          <w:szCs w:val="22"/>
          <w:lang w:val="en-US"/>
        </w:rPr>
        <w:t xml:space="preserve">. </w:t>
      </w:r>
    </w:p>
    <w:p w:rsidR="007A7BA0" w:rsidRPr="009D1175" w:rsidRDefault="007A7BA0" w:rsidP="0074311E">
      <w:pPr>
        <w:overflowPunct w:val="0"/>
        <w:autoSpaceDE w:val="0"/>
        <w:autoSpaceDN w:val="0"/>
        <w:adjustRightInd w:val="0"/>
        <w:spacing w:before="120" w:after="60"/>
        <w:ind w:left="284"/>
        <w:rPr>
          <w:b/>
          <w:sz w:val="22"/>
          <w:szCs w:val="22"/>
          <w:lang w:eastAsia="ja-JP"/>
        </w:rPr>
      </w:pPr>
      <w:r w:rsidRPr="009D1175">
        <w:rPr>
          <w:b/>
          <w:sz w:val="22"/>
          <w:szCs w:val="22"/>
          <w:lang w:val="x-none" w:eastAsia="ja-JP"/>
        </w:rPr>
        <w:t>Flexible functional split</w:t>
      </w:r>
    </w:p>
    <w:p w:rsidR="007A7BA0" w:rsidRPr="009D1175" w:rsidRDefault="007A7BA0" w:rsidP="0074311E">
      <w:pPr>
        <w:spacing w:before="120" w:after="60"/>
        <w:ind w:left="284"/>
        <w:rPr>
          <w:sz w:val="22"/>
          <w:szCs w:val="22"/>
          <w:lang w:eastAsia="ja-JP"/>
        </w:rPr>
      </w:pPr>
      <w:r w:rsidRPr="009D1175">
        <w:rPr>
          <w:sz w:val="22"/>
          <w:szCs w:val="22"/>
        </w:rPr>
        <w:t>Some of the benefits of a NR architecture with the flexibility to split and move functions between central and distributed units are below</w:t>
      </w:r>
      <w:r w:rsidRPr="009D1175">
        <w:rPr>
          <w:sz w:val="22"/>
          <w:szCs w:val="22"/>
          <w:lang w:eastAsia="ja-JP"/>
        </w:rPr>
        <w:t>:</w:t>
      </w:r>
    </w:p>
    <w:p w:rsidR="007A7BA0" w:rsidRPr="009D1175" w:rsidRDefault="007A7BA0" w:rsidP="0074311E">
      <w:pPr>
        <w:pStyle w:val="B1"/>
        <w:spacing w:before="120" w:after="60"/>
        <w:ind w:left="852" w:firstLine="0"/>
        <w:rPr>
          <w:sz w:val="22"/>
          <w:szCs w:val="22"/>
        </w:rPr>
      </w:pPr>
      <w:r w:rsidRPr="009D1175">
        <w:rPr>
          <w:sz w:val="22"/>
          <w:szCs w:val="22"/>
        </w:rPr>
        <w:t>-</w:t>
      </w:r>
      <w:r w:rsidRPr="009D1175">
        <w:rPr>
          <w:sz w:val="22"/>
          <w:szCs w:val="22"/>
        </w:rPr>
        <w:tab/>
        <w:t>Flexible HW implementations allows scalable cost effective solutions</w:t>
      </w:r>
    </w:p>
    <w:p w:rsidR="007A7BA0" w:rsidRPr="009D1175" w:rsidRDefault="007A7BA0" w:rsidP="006B22E2">
      <w:pPr>
        <w:pStyle w:val="B1"/>
        <w:spacing w:before="120" w:after="60"/>
        <w:ind w:left="1138" w:hanging="288"/>
        <w:rPr>
          <w:sz w:val="22"/>
          <w:szCs w:val="22"/>
        </w:rPr>
      </w:pPr>
      <w:r w:rsidRPr="009D1175">
        <w:rPr>
          <w:sz w:val="22"/>
          <w:szCs w:val="22"/>
        </w:rPr>
        <w:t>-</w:t>
      </w:r>
      <w:r w:rsidRPr="009D1175">
        <w:rPr>
          <w:sz w:val="22"/>
          <w:szCs w:val="22"/>
        </w:rPr>
        <w:tab/>
        <w:t xml:space="preserve">A split architecture (between central and distributed units) allows for coordination for performance features, load management, real-time performance optimization, and </w:t>
      </w:r>
      <w:r w:rsidRPr="007E0738">
        <w:rPr>
          <w:color w:val="FF0000"/>
          <w:sz w:val="22"/>
          <w:szCs w:val="22"/>
        </w:rPr>
        <w:t>enables NFV/SDN</w:t>
      </w:r>
    </w:p>
    <w:p w:rsidR="007A7BA0" w:rsidRPr="009D1175" w:rsidRDefault="007A7BA0" w:rsidP="0074311E">
      <w:pPr>
        <w:pStyle w:val="B1"/>
        <w:spacing w:before="120" w:after="60"/>
        <w:ind w:left="852" w:firstLine="0"/>
        <w:rPr>
          <w:sz w:val="22"/>
          <w:szCs w:val="22"/>
        </w:rPr>
      </w:pPr>
      <w:r w:rsidRPr="009D1175">
        <w:rPr>
          <w:sz w:val="22"/>
          <w:szCs w:val="22"/>
        </w:rPr>
        <w:t>-</w:t>
      </w:r>
      <w:r w:rsidRPr="009D1175">
        <w:rPr>
          <w:sz w:val="22"/>
          <w:szCs w:val="22"/>
        </w:rPr>
        <w:tab/>
      </w:r>
      <w:r w:rsidRPr="007E0738">
        <w:rPr>
          <w:color w:val="FF0000"/>
          <w:sz w:val="22"/>
          <w:szCs w:val="22"/>
        </w:rPr>
        <w:t>Configurable functional splits</w:t>
      </w:r>
      <w:r w:rsidRPr="009D1175">
        <w:rPr>
          <w:sz w:val="22"/>
          <w:szCs w:val="22"/>
        </w:rPr>
        <w:t xml:space="preserve"> </w:t>
      </w:r>
      <w:r w:rsidRPr="007E0738">
        <w:rPr>
          <w:color w:val="FF0000"/>
          <w:sz w:val="22"/>
          <w:szCs w:val="22"/>
        </w:rPr>
        <w:t>enables adaptation to various use cases, such as variable latency on transport</w:t>
      </w:r>
    </w:p>
    <w:p w:rsidR="007A7BA0" w:rsidRPr="009D1175" w:rsidRDefault="007A7BA0" w:rsidP="009D1175">
      <w:pPr>
        <w:spacing w:before="180" w:after="240"/>
        <w:rPr>
          <w:sz w:val="22"/>
          <w:szCs w:val="22"/>
          <w:lang w:eastAsia="x-none"/>
        </w:rPr>
      </w:pPr>
      <w:r w:rsidRPr="009D1175">
        <w:rPr>
          <w:sz w:val="22"/>
          <w:szCs w:val="22"/>
          <w:lang w:eastAsia="ja-JP"/>
        </w:rPr>
        <w:t xml:space="preserve">Figure 2 shows the </w:t>
      </w:r>
      <w:r w:rsidR="005566C8">
        <w:rPr>
          <w:sz w:val="22"/>
          <w:szCs w:val="22"/>
          <w:lang w:eastAsia="ja-JP"/>
        </w:rPr>
        <w:t>c</w:t>
      </w:r>
      <w:r w:rsidR="005566C8" w:rsidRPr="005566C8">
        <w:rPr>
          <w:sz w:val="22"/>
          <w:szCs w:val="22"/>
          <w:lang w:eastAsia="ja-JP"/>
        </w:rPr>
        <w:t>entralized deployment</w:t>
      </w:r>
      <w:r w:rsidRPr="009D1175">
        <w:rPr>
          <w:sz w:val="22"/>
          <w:szCs w:val="22"/>
          <w:lang w:eastAsia="ja-JP"/>
        </w:rPr>
        <w:t xml:space="preserve"> </w:t>
      </w:r>
      <w:r w:rsidR="005566C8">
        <w:rPr>
          <w:sz w:val="22"/>
          <w:szCs w:val="22"/>
          <w:lang w:eastAsia="ja-JP"/>
        </w:rPr>
        <w:t xml:space="preserve">scenario </w:t>
      </w:r>
      <w:r w:rsidRPr="009D1175">
        <w:rPr>
          <w:sz w:val="22"/>
          <w:szCs w:val="22"/>
          <w:lang w:eastAsia="ja-JP"/>
        </w:rPr>
        <w:t xml:space="preserve">supporting flexible functional split. It enables a LLNRBS to </w:t>
      </w:r>
      <w:r w:rsidR="009C5481">
        <w:rPr>
          <w:sz w:val="22"/>
          <w:szCs w:val="22"/>
          <w:lang w:eastAsia="ja-JP"/>
        </w:rPr>
        <w:t xml:space="preserve">be </w:t>
      </w:r>
      <w:r w:rsidRPr="009D1175">
        <w:rPr>
          <w:sz w:val="22"/>
          <w:szCs w:val="22"/>
          <w:lang w:eastAsia="ja-JP"/>
        </w:rPr>
        <w:t>connect</w:t>
      </w:r>
      <w:r w:rsidR="009C5481">
        <w:rPr>
          <w:sz w:val="22"/>
          <w:szCs w:val="22"/>
          <w:lang w:eastAsia="ja-JP"/>
        </w:rPr>
        <w:t>ed</w:t>
      </w:r>
      <w:r w:rsidRPr="009D1175">
        <w:rPr>
          <w:sz w:val="22"/>
          <w:szCs w:val="22"/>
          <w:lang w:eastAsia="ja-JP"/>
        </w:rPr>
        <w:t xml:space="preserve"> to multiple ULNRBS that are designed to support various use cases</w:t>
      </w:r>
      <w:r w:rsidR="005566C8">
        <w:rPr>
          <w:sz w:val="22"/>
          <w:szCs w:val="22"/>
          <w:lang w:eastAsia="ja-JP"/>
        </w:rPr>
        <w:t xml:space="preserve"> </w:t>
      </w:r>
      <w:r w:rsidR="005566C8">
        <w:rPr>
          <w:sz w:val="22"/>
          <w:szCs w:val="22"/>
          <w:lang w:val="en-US"/>
        </w:rPr>
        <w:t xml:space="preserve">(see </w:t>
      </w:r>
      <w:r w:rsidR="005566C8" w:rsidRPr="009D1175">
        <w:rPr>
          <w:sz w:val="22"/>
          <w:szCs w:val="22"/>
          <w:lang w:val="en-US"/>
        </w:rPr>
        <w:t>clause 6.1.2.1 in TR 38.801 [</w:t>
      </w:r>
      <w:r w:rsidR="00FA4668">
        <w:rPr>
          <w:sz w:val="22"/>
          <w:szCs w:val="22"/>
          <w:lang w:val="en-US"/>
        </w:rPr>
        <w:t>3</w:t>
      </w:r>
      <w:r w:rsidR="005566C8" w:rsidRPr="009D1175">
        <w:rPr>
          <w:sz w:val="22"/>
          <w:szCs w:val="22"/>
          <w:lang w:val="en-US"/>
        </w:rPr>
        <w:t>]</w:t>
      </w:r>
      <w:r w:rsidR="005566C8">
        <w:rPr>
          <w:sz w:val="22"/>
          <w:szCs w:val="22"/>
          <w:lang w:val="en-US"/>
        </w:rPr>
        <w:t>)</w:t>
      </w:r>
      <w:r w:rsidRPr="009D1175">
        <w:rPr>
          <w:sz w:val="22"/>
          <w:szCs w:val="22"/>
          <w:lang w:eastAsia="ja-JP"/>
        </w:rPr>
        <w:t xml:space="preserve">. </w:t>
      </w:r>
      <w:r w:rsidR="00A063D0">
        <w:rPr>
          <w:sz w:val="22"/>
          <w:szCs w:val="22"/>
          <w:lang w:eastAsia="ja-JP"/>
        </w:rPr>
        <w:t>In one scenario, t</w:t>
      </w:r>
      <w:r w:rsidRPr="009D1175">
        <w:rPr>
          <w:sz w:val="22"/>
          <w:szCs w:val="22"/>
          <w:lang w:eastAsia="ja-JP"/>
        </w:rPr>
        <w:t xml:space="preserve">he LLNRBS can support functions (e.g. PHY, RF) that are </w:t>
      </w:r>
      <w:r w:rsidR="00A063D0">
        <w:rPr>
          <w:sz w:val="22"/>
          <w:szCs w:val="22"/>
          <w:lang w:eastAsia="ja-JP"/>
        </w:rPr>
        <w:t>shared by</w:t>
      </w:r>
      <w:r w:rsidRPr="009D1175">
        <w:rPr>
          <w:sz w:val="22"/>
          <w:szCs w:val="22"/>
          <w:lang w:eastAsia="ja-JP"/>
        </w:rPr>
        <w:t xml:space="preserve"> multiple ULNRBS. This </w:t>
      </w:r>
      <w:r w:rsidR="00A063D0">
        <w:rPr>
          <w:sz w:val="22"/>
          <w:szCs w:val="22"/>
          <w:lang w:eastAsia="ja-JP"/>
        </w:rPr>
        <w:t>scenario</w:t>
      </w:r>
      <w:r w:rsidRPr="009D1175">
        <w:rPr>
          <w:sz w:val="22"/>
          <w:szCs w:val="22"/>
          <w:lang w:eastAsia="ja-JP"/>
        </w:rPr>
        <w:t xml:space="preserve"> is essential for network slicing, as it allows a network slice to implement a subset of upper layer functions for an ULNRBS, while another network slice </w:t>
      </w:r>
      <w:r w:rsidR="009C5481">
        <w:rPr>
          <w:sz w:val="22"/>
          <w:szCs w:val="22"/>
          <w:lang w:eastAsia="ja-JP"/>
        </w:rPr>
        <w:t>may</w:t>
      </w:r>
      <w:r w:rsidRPr="009D1175">
        <w:rPr>
          <w:sz w:val="22"/>
          <w:szCs w:val="22"/>
          <w:lang w:eastAsia="ja-JP"/>
        </w:rPr>
        <w:t xml:space="preserve"> implem</w:t>
      </w:r>
      <w:r w:rsidR="009C5481">
        <w:rPr>
          <w:sz w:val="22"/>
          <w:szCs w:val="22"/>
          <w:lang w:eastAsia="ja-JP"/>
        </w:rPr>
        <w:t>ent other upper layer functions</w:t>
      </w:r>
      <w:r w:rsidRPr="009D1175">
        <w:rPr>
          <w:sz w:val="22"/>
          <w:szCs w:val="22"/>
          <w:lang w:eastAsia="ja-JP"/>
        </w:rPr>
        <w:t xml:space="preserve"> </w:t>
      </w:r>
      <w:r w:rsidR="009C5481">
        <w:rPr>
          <w:sz w:val="22"/>
          <w:szCs w:val="22"/>
          <w:lang w:eastAsia="ja-JP"/>
        </w:rPr>
        <w:t>or</w:t>
      </w:r>
      <w:r w:rsidRPr="009D1175">
        <w:rPr>
          <w:sz w:val="22"/>
          <w:szCs w:val="22"/>
          <w:lang w:eastAsia="ja-JP"/>
        </w:rPr>
        <w:t xml:space="preserve"> even additional new functions specific to such network slice. Therefore, it enables the creation of ULNRBS specifically tailored for a given service.</w:t>
      </w:r>
    </w:p>
    <w:p w:rsidR="007A7BA0" w:rsidRPr="004B2F3D" w:rsidRDefault="00426041" w:rsidP="007A7BA0">
      <w:pPr>
        <w:spacing w:before="180"/>
        <w:jc w:val="center"/>
        <w:rPr>
          <w:lang w:eastAsia="x-none"/>
        </w:rPr>
      </w:pPr>
      <w:r>
        <w:object w:dxaOrig="7405" w:dyaOrig="2797">
          <v:shape id="_x0000_i1026" type="#_x0000_t75" style="width:370.35pt;height:140.2pt" o:ole="">
            <v:imagedata r:id="rId10" o:title=""/>
          </v:shape>
          <o:OLEObject Type="Embed" ProgID="Visio.Drawing.15" ShapeID="_x0000_i1026" DrawAspect="Content" ObjectID="_1533103136" r:id="rId11"/>
        </w:object>
      </w:r>
    </w:p>
    <w:p w:rsidR="007A7BA0" w:rsidRDefault="007A7BA0" w:rsidP="007A7BA0">
      <w:pPr>
        <w:jc w:val="center"/>
      </w:pPr>
      <w:r>
        <w:rPr>
          <w:rFonts w:ascii="Verdana" w:hAnsi="Verdana"/>
          <w:b/>
          <w:lang w:eastAsia="zh-CN"/>
        </w:rPr>
        <w:t xml:space="preserve">Figure 2: </w:t>
      </w:r>
      <w:r w:rsidR="005566C8" w:rsidRPr="00192693">
        <w:rPr>
          <w:rFonts w:ascii="Verdana" w:hAnsi="Verdana"/>
          <w:b/>
          <w:lang w:eastAsia="zh-CN"/>
        </w:rPr>
        <w:t>Centralized deployment</w:t>
      </w:r>
      <w:r>
        <w:rPr>
          <w:rFonts w:ascii="Verdana" w:hAnsi="Verdana"/>
          <w:b/>
          <w:lang w:eastAsia="zh-CN"/>
        </w:rPr>
        <w:t xml:space="preserve"> with flexible functional split</w:t>
      </w:r>
    </w:p>
    <w:p w:rsidR="00316BCA" w:rsidRPr="00316BCA" w:rsidRDefault="00FA4668" w:rsidP="00316BCA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>In summary, it can be concluded that</w:t>
      </w:r>
      <w:r w:rsidR="00316BCA" w:rsidRPr="00316BCA">
        <w:rPr>
          <w:sz w:val="22"/>
          <w:szCs w:val="22"/>
        </w:rPr>
        <w:t>:</w:t>
      </w:r>
    </w:p>
    <w:p w:rsidR="00316BCA" w:rsidRDefault="00316BCA" w:rsidP="00316BCA">
      <w:pPr>
        <w:pStyle w:val="ListParagraph"/>
        <w:numPr>
          <w:ilvl w:val="0"/>
          <w:numId w:val="6"/>
        </w:numPr>
        <w:spacing w:before="120" w:after="120"/>
        <w:rPr>
          <w:rFonts w:ascii="Times New Roman" w:hAnsi="Times New Roman" w:cs="Times New Roman"/>
        </w:rPr>
      </w:pPr>
      <w:r w:rsidRPr="00316BCA">
        <w:rPr>
          <w:rFonts w:ascii="Times New Roman" w:hAnsi="Times New Roman" w:cs="Times New Roman"/>
        </w:rPr>
        <w:t xml:space="preserve">Centralized </w:t>
      </w:r>
      <w:r>
        <w:rPr>
          <w:rFonts w:ascii="Times New Roman" w:hAnsi="Times New Roman" w:cs="Times New Roman"/>
        </w:rPr>
        <w:t>deployment scenario paves the way for RAN virtualization.</w:t>
      </w:r>
      <w:r w:rsidR="00FA248D">
        <w:rPr>
          <w:rFonts w:ascii="Times New Roman" w:hAnsi="Times New Roman" w:cs="Times New Roman"/>
        </w:rPr>
        <w:t xml:space="preserve"> </w:t>
      </w:r>
    </w:p>
    <w:p w:rsidR="00316BCA" w:rsidRDefault="00FA248D" w:rsidP="00FA248D">
      <w:pPr>
        <w:pStyle w:val="ListParagraph"/>
        <w:numPr>
          <w:ilvl w:val="0"/>
          <w:numId w:val="6"/>
        </w:numPr>
        <w:spacing w:before="120" w:after="120"/>
        <w:rPr>
          <w:rFonts w:ascii="Times New Roman" w:hAnsi="Times New Roman" w:cs="Times New Roman"/>
        </w:rPr>
      </w:pPr>
      <w:r w:rsidRPr="00FA248D">
        <w:rPr>
          <w:rFonts w:ascii="Times New Roman" w:hAnsi="Times New Roman" w:cs="Times New Roman"/>
        </w:rPr>
        <w:t>ULNRBS</w:t>
      </w:r>
      <w:r>
        <w:rPr>
          <w:rFonts w:ascii="Times New Roman" w:hAnsi="Times New Roman" w:cs="Times New Roman"/>
        </w:rPr>
        <w:t xml:space="preserve"> is the target for virtualization, and L</w:t>
      </w:r>
      <w:r w:rsidRPr="00FA248D">
        <w:rPr>
          <w:rFonts w:ascii="Times New Roman" w:hAnsi="Times New Roman" w:cs="Times New Roman"/>
        </w:rPr>
        <w:t>LNRBS</w:t>
      </w:r>
      <w:r>
        <w:rPr>
          <w:rFonts w:ascii="Times New Roman" w:hAnsi="Times New Roman" w:cs="Times New Roman"/>
        </w:rPr>
        <w:t xml:space="preserve"> </w:t>
      </w:r>
      <w:r w:rsidR="002055D0">
        <w:rPr>
          <w:rFonts w:ascii="Times New Roman" w:hAnsi="Times New Roman" w:cs="Times New Roman"/>
        </w:rPr>
        <w:t>cannot be virtualized</w:t>
      </w:r>
      <w:r>
        <w:rPr>
          <w:rFonts w:ascii="Times New Roman" w:hAnsi="Times New Roman" w:cs="Times New Roman"/>
        </w:rPr>
        <w:t>.</w:t>
      </w:r>
    </w:p>
    <w:p w:rsidR="00FA248D" w:rsidRPr="00316BCA" w:rsidRDefault="00FA248D" w:rsidP="00FA248D">
      <w:pPr>
        <w:pStyle w:val="ListParagraph"/>
        <w:numPr>
          <w:ilvl w:val="0"/>
          <w:numId w:val="6"/>
        </w:numPr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Flexible function split</w:t>
      </w:r>
      <w:r w:rsidR="00A063D0">
        <w:rPr>
          <w:rFonts w:ascii="Times New Roman" w:hAnsi="Times New Roman" w:cs="Times New Roman"/>
        </w:rPr>
        <w:t xml:space="preserve"> enables a LLNRBS to be shared by m</w:t>
      </w:r>
      <w:r w:rsidR="00C70754">
        <w:rPr>
          <w:rFonts w:ascii="Times New Roman" w:hAnsi="Times New Roman" w:cs="Times New Roman"/>
        </w:rPr>
        <w:t xml:space="preserve">ultiple ULNPBS that can support </w:t>
      </w:r>
      <w:r w:rsidR="00A063D0">
        <w:rPr>
          <w:rFonts w:ascii="Times New Roman" w:hAnsi="Times New Roman" w:cs="Times New Roman"/>
        </w:rPr>
        <w:t xml:space="preserve">network slicing when ULNRBS are </w:t>
      </w:r>
      <w:r w:rsidR="002055D0">
        <w:rPr>
          <w:rFonts w:ascii="Times New Roman" w:hAnsi="Times New Roman" w:cs="Times New Roman"/>
        </w:rPr>
        <w:t>implemented as VNF</w:t>
      </w:r>
      <w:r w:rsidR="00A063D0">
        <w:rPr>
          <w:rFonts w:ascii="Times New Roman" w:hAnsi="Times New Roman" w:cs="Times New Roman"/>
        </w:rPr>
        <w:t xml:space="preserve">.  </w:t>
      </w:r>
      <w:r>
        <w:rPr>
          <w:rFonts w:ascii="Times New Roman" w:hAnsi="Times New Roman" w:cs="Times New Roman"/>
        </w:rPr>
        <w:t xml:space="preserve"> </w:t>
      </w:r>
    </w:p>
    <w:p w:rsidR="00542B06" w:rsidRDefault="00602795" w:rsidP="00881549">
      <w:pPr>
        <w:spacing w:before="180" w:after="240"/>
        <w:rPr>
          <w:sz w:val="22"/>
          <w:szCs w:val="22"/>
        </w:rPr>
      </w:pPr>
      <w:r>
        <w:rPr>
          <w:sz w:val="22"/>
          <w:szCs w:val="22"/>
        </w:rPr>
        <w:t xml:space="preserve">Therefore, </w:t>
      </w:r>
      <w:r w:rsidR="00FA4668">
        <w:rPr>
          <w:sz w:val="22"/>
          <w:szCs w:val="22"/>
        </w:rPr>
        <w:t xml:space="preserve">TR 38.801 [3] contains relevant information to the study for the management </w:t>
      </w:r>
      <w:r w:rsidR="00E7168A">
        <w:rPr>
          <w:sz w:val="22"/>
          <w:szCs w:val="22"/>
        </w:rPr>
        <w:t xml:space="preserve">aspects </w:t>
      </w:r>
      <w:r w:rsidR="00FA4668">
        <w:rPr>
          <w:sz w:val="22"/>
          <w:szCs w:val="22"/>
        </w:rPr>
        <w:t xml:space="preserve">of RAN virtualization. </w:t>
      </w:r>
      <w:r w:rsidR="00881549">
        <w:rPr>
          <w:sz w:val="22"/>
          <w:szCs w:val="22"/>
        </w:rPr>
        <w:t xml:space="preserve">Figure 3 </w:t>
      </w:r>
      <w:r>
        <w:rPr>
          <w:sz w:val="22"/>
          <w:szCs w:val="22"/>
        </w:rPr>
        <w:t>shows an example of 3GPP and NF</w:t>
      </w:r>
      <w:r w:rsidR="00FA4668">
        <w:rPr>
          <w:sz w:val="22"/>
          <w:szCs w:val="22"/>
        </w:rPr>
        <w:t>V-MANO architecture framework that can implement</w:t>
      </w:r>
      <w:r>
        <w:rPr>
          <w:sz w:val="22"/>
          <w:szCs w:val="22"/>
        </w:rPr>
        <w:t xml:space="preserve"> the</w:t>
      </w:r>
      <w:r w:rsidR="00881549">
        <w:rPr>
          <w:sz w:val="22"/>
          <w:szCs w:val="22"/>
        </w:rPr>
        <w:t xml:space="preserve"> </w:t>
      </w:r>
      <w:r w:rsidR="00881549" w:rsidRPr="009D1175">
        <w:rPr>
          <w:sz w:val="22"/>
          <w:szCs w:val="22"/>
          <w:lang w:eastAsia="ja-JP"/>
        </w:rPr>
        <w:t>LLNRBS</w:t>
      </w:r>
      <w:r w:rsidR="00881549">
        <w:rPr>
          <w:sz w:val="22"/>
          <w:szCs w:val="22"/>
          <w:lang w:eastAsia="ja-JP"/>
        </w:rPr>
        <w:t xml:space="preserve"> as </w:t>
      </w:r>
      <w:r>
        <w:rPr>
          <w:sz w:val="22"/>
          <w:szCs w:val="22"/>
          <w:lang w:eastAsia="ja-JP"/>
        </w:rPr>
        <w:t xml:space="preserve">the </w:t>
      </w:r>
      <w:r w:rsidR="00881549">
        <w:rPr>
          <w:sz w:val="22"/>
          <w:szCs w:val="22"/>
          <w:lang w:eastAsia="ja-JP"/>
        </w:rPr>
        <w:t xml:space="preserve">NR PNF, and </w:t>
      </w:r>
      <w:r>
        <w:rPr>
          <w:sz w:val="22"/>
          <w:szCs w:val="22"/>
          <w:lang w:eastAsia="ja-JP"/>
        </w:rPr>
        <w:t xml:space="preserve">the </w:t>
      </w:r>
      <w:r w:rsidR="00881549">
        <w:rPr>
          <w:sz w:val="22"/>
          <w:szCs w:val="22"/>
          <w:lang w:eastAsia="ja-JP"/>
        </w:rPr>
        <w:t>U</w:t>
      </w:r>
      <w:r w:rsidR="00881549" w:rsidRPr="009D1175">
        <w:rPr>
          <w:sz w:val="22"/>
          <w:szCs w:val="22"/>
          <w:lang w:eastAsia="ja-JP"/>
        </w:rPr>
        <w:t>LNRBS</w:t>
      </w:r>
      <w:r>
        <w:rPr>
          <w:sz w:val="22"/>
          <w:szCs w:val="22"/>
          <w:lang w:eastAsia="ja-JP"/>
        </w:rPr>
        <w:t xml:space="preserve"> </w:t>
      </w:r>
      <w:r w:rsidR="00881549">
        <w:rPr>
          <w:sz w:val="22"/>
          <w:szCs w:val="22"/>
          <w:lang w:eastAsia="ja-JP"/>
        </w:rPr>
        <w:t xml:space="preserve">as </w:t>
      </w:r>
      <w:r>
        <w:rPr>
          <w:sz w:val="22"/>
          <w:szCs w:val="22"/>
          <w:lang w:eastAsia="ja-JP"/>
        </w:rPr>
        <w:t xml:space="preserve">the </w:t>
      </w:r>
      <w:r w:rsidR="00881549">
        <w:rPr>
          <w:sz w:val="22"/>
          <w:szCs w:val="22"/>
          <w:lang w:eastAsia="ja-JP"/>
        </w:rPr>
        <w:t>NR VNF.</w:t>
      </w:r>
    </w:p>
    <w:p w:rsidR="00753C2A" w:rsidRPr="00C351F1" w:rsidRDefault="004C04FE" w:rsidP="00753C2A">
      <w:pPr>
        <w:jc w:val="center"/>
        <w:rPr>
          <w:sz w:val="22"/>
          <w:szCs w:val="22"/>
        </w:rPr>
      </w:pPr>
      <w:r>
        <w:object w:dxaOrig="5304" w:dyaOrig="4572">
          <v:shape id="_x0000_i1027" type="#_x0000_t75" style="width:266.2pt;height:228.55pt" o:ole="">
            <v:imagedata r:id="rId12" o:title=""/>
          </v:shape>
          <o:OLEObject Type="Embed" ProgID="Visio.Drawing.15" ShapeID="_x0000_i1027" DrawAspect="Content" ObjectID="_1533103137" r:id="rId13"/>
        </w:object>
      </w:r>
    </w:p>
    <w:p w:rsidR="000B10FE" w:rsidRDefault="00753C2A" w:rsidP="000B10FE">
      <w:pPr>
        <w:spacing w:after="0"/>
        <w:jc w:val="center"/>
        <w:rPr>
          <w:rFonts w:ascii="Verdana" w:hAnsi="Verdana"/>
          <w:b/>
          <w:lang w:eastAsia="zh-CN"/>
        </w:rPr>
      </w:pPr>
      <w:r>
        <w:rPr>
          <w:rFonts w:ascii="Verdana" w:hAnsi="Verdana"/>
          <w:b/>
          <w:lang w:eastAsia="zh-CN"/>
        </w:rPr>
        <w:t xml:space="preserve">Figure 3: </w:t>
      </w:r>
      <w:r w:rsidR="000B10FE">
        <w:rPr>
          <w:rFonts w:ascii="Verdana" w:hAnsi="Verdana"/>
          <w:b/>
          <w:lang w:eastAsia="zh-CN"/>
        </w:rPr>
        <w:t>3GPP</w:t>
      </w:r>
      <w:r w:rsidR="00881549">
        <w:rPr>
          <w:rFonts w:ascii="Verdana" w:hAnsi="Verdana"/>
          <w:b/>
          <w:lang w:eastAsia="zh-CN"/>
        </w:rPr>
        <w:t xml:space="preserve"> </w:t>
      </w:r>
      <w:r w:rsidR="00881549" w:rsidRPr="00881549">
        <w:rPr>
          <w:rFonts w:ascii="Verdana" w:hAnsi="Verdana"/>
          <w:b/>
          <w:lang w:eastAsia="zh-CN"/>
        </w:rPr>
        <w:t>and NFV-MANO architectural framework</w:t>
      </w:r>
    </w:p>
    <w:p w:rsidR="00542B06" w:rsidRPr="000E188A" w:rsidRDefault="000B10FE" w:rsidP="000E188A">
      <w:pPr>
        <w:jc w:val="center"/>
        <w:rPr>
          <w:sz w:val="22"/>
          <w:szCs w:val="22"/>
        </w:rPr>
      </w:pPr>
      <w:r>
        <w:rPr>
          <w:rFonts w:ascii="Verdana" w:hAnsi="Verdana"/>
          <w:b/>
          <w:lang w:eastAsia="zh-CN"/>
        </w:rPr>
        <w:t xml:space="preserve"> supporting RAN virtualization</w:t>
      </w:r>
    </w:p>
    <w:p w:rsidR="005F1CA0" w:rsidRDefault="005F1CA0" w:rsidP="002E0B3A"/>
    <w:p w:rsidR="00FD1E90" w:rsidRDefault="00061A88" w:rsidP="00406931">
      <w:pPr>
        <w:pStyle w:val="Heading1"/>
        <w:jc w:val="both"/>
        <w:rPr>
          <w:lang w:eastAsia="zh-CN"/>
        </w:rPr>
      </w:pPr>
      <w:r>
        <w:t>4</w:t>
      </w:r>
      <w:r w:rsidR="00FD1E90">
        <w:tab/>
      </w:r>
      <w:r w:rsidR="00FD1E90" w:rsidRPr="00FD1E90">
        <w:t>Detailed proposal</w:t>
      </w:r>
      <w:bookmarkStart w:id="0" w:name="_GoBack"/>
      <w:bookmarkEnd w:id="0"/>
    </w:p>
    <w:p w:rsidR="004504F1" w:rsidRDefault="00F252AB" w:rsidP="00A51AF1">
      <w:r>
        <w:rPr>
          <w:lang w:eastAsia="zh-CN"/>
        </w:rPr>
        <w:t>The group i</w:t>
      </w:r>
      <w:r w:rsidR="00D157A4">
        <w:rPr>
          <w:lang w:eastAsia="zh-CN"/>
        </w:rPr>
        <w:t xml:space="preserve">s asked to discuss </w:t>
      </w:r>
      <w:r w:rsidR="00864A9F">
        <w:rPr>
          <w:lang w:eastAsia="zh-CN"/>
        </w:rPr>
        <w:t xml:space="preserve">and agree the </w:t>
      </w:r>
      <w:r w:rsidR="00864A9F">
        <w:t>n</w:t>
      </w:r>
      <w:r w:rsidR="00C77A67">
        <w:t>ew</w:t>
      </w:r>
      <w:r w:rsidR="00864A9F" w:rsidRPr="00542B06">
        <w:t xml:space="preserve"> SID Study on management aspects of the RAN virtualization</w:t>
      </w:r>
      <w:r w:rsidR="00F92FAF">
        <w:t>.</w:t>
      </w:r>
    </w:p>
    <w:p w:rsidR="007C2C5F" w:rsidRDefault="007C2C5F" w:rsidP="00A51AF1"/>
    <w:p w:rsidR="007C2C5F" w:rsidRPr="00F252AB" w:rsidRDefault="007C2C5F" w:rsidP="00A51AF1">
      <w:pPr>
        <w:rPr>
          <w:lang w:eastAsia="zh-CN"/>
        </w:rPr>
      </w:pPr>
    </w:p>
    <w:sectPr w:rsidR="007C2C5F" w:rsidRPr="00F252AB" w:rsidSect="00125E82"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134" w:rsidRDefault="005A6134">
      <w:r>
        <w:separator/>
      </w:r>
    </w:p>
  </w:endnote>
  <w:endnote w:type="continuationSeparator" w:id="0">
    <w:p w:rsidR="005A6134" w:rsidRDefault="005A6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FangSong_GB2312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4EE" w:rsidRDefault="00060955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4C04FE">
      <w:t>3</w:t>
    </w:r>
    <w:r>
      <w:fldChar w:fldCharType="end"/>
    </w:r>
  </w:p>
  <w:p w:rsidR="00D504EE" w:rsidRDefault="00D504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134" w:rsidRDefault="005A6134">
      <w:r>
        <w:separator/>
      </w:r>
    </w:p>
  </w:footnote>
  <w:footnote w:type="continuationSeparator" w:id="0">
    <w:p w:rsidR="005A6134" w:rsidRDefault="005A6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E14E9"/>
    <w:multiLevelType w:val="hybridMultilevel"/>
    <w:tmpl w:val="A5BA65E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D54105"/>
    <w:multiLevelType w:val="hybridMultilevel"/>
    <w:tmpl w:val="19368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97BC0"/>
    <w:multiLevelType w:val="hybridMultilevel"/>
    <w:tmpl w:val="1F8E103E"/>
    <w:lvl w:ilvl="0" w:tplc="578C3224">
      <w:start w:val="4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" w15:restartNumberingAfterBreak="0">
    <w:nsid w:val="4BB76368"/>
    <w:multiLevelType w:val="hybridMultilevel"/>
    <w:tmpl w:val="C12C4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C540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71564615"/>
    <w:multiLevelType w:val="hybridMultilevel"/>
    <w:tmpl w:val="D0AC1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1614"/>
    <w:rsid w:val="0000247F"/>
    <w:rsid w:val="00002CF6"/>
    <w:rsid w:val="00004F22"/>
    <w:rsid w:val="00007C1E"/>
    <w:rsid w:val="0001026C"/>
    <w:rsid w:val="00014388"/>
    <w:rsid w:val="00014E75"/>
    <w:rsid w:val="00014F18"/>
    <w:rsid w:val="00016C06"/>
    <w:rsid w:val="00016D1E"/>
    <w:rsid w:val="000208DD"/>
    <w:rsid w:val="00021364"/>
    <w:rsid w:val="00021AD1"/>
    <w:rsid w:val="000223CF"/>
    <w:rsid w:val="00024452"/>
    <w:rsid w:val="00026A53"/>
    <w:rsid w:val="00026AFB"/>
    <w:rsid w:val="00027DF0"/>
    <w:rsid w:val="000309FB"/>
    <w:rsid w:val="00031784"/>
    <w:rsid w:val="00032086"/>
    <w:rsid w:val="00032156"/>
    <w:rsid w:val="000325C2"/>
    <w:rsid w:val="00033588"/>
    <w:rsid w:val="0003485B"/>
    <w:rsid w:val="00037E75"/>
    <w:rsid w:val="0004182C"/>
    <w:rsid w:val="00041CA9"/>
    <w:rsid w:val="00042D18"/>
    <w:rsid w:val="00045F66"/>
    <w:rsid w:val="00050FAB"/>
    <w:rsid w:val="000528E1"/>
    <w:rsid w:val="00053149"/>
    <w:rsid w:val="000540E5"/>
    <w:rsid w:val="0005471C"/>
    <w:rsid w:val="0005539E"/>
    <w:rsid w:val="0005599A"/>
    <w:rsid w:val="00055BB0"/>
    <w:rsid w:val="00055CDB"/>
    <w:rsid w:val="00055E0B"/>
    <w:rsid w:val="000567D1"/>
    <w:rsid w:val="00056F8E"/>
    <w:rsid w:val="00060955"/>
    <w:rsid w:val="000613B8"/>
    <w:rsid w:val="00061A88"/>
    <w:rsid w:val="000623E3"/>
    <w:rsid w:val="00062419"/>
    <w:rsid w:val="000632AF"/>
    <w:rsid w:val="00063B38"/>
    <w:rsid w:val="00063D36"/>
    <w:rsid w:val="00064564"/>
    <w:rsid w:val="00065711"/>
    <w:rsid w:val="00065B39"/>
    <w:rsid w:val="00065E38"/>
    <w:rsid w:val="00070C10"/>
    <w:rsid w:val="000729BB"/>
    <w:rsid w:val="0007453A"/>
    <w:rsid w:val="00074FE9"/>
    <w:rsid w:val="00076C06"/>
    <w:rsid w:val="0007746B"/>
    <w:rsid w:val="00081A7A"/>
    <w:rsid w:val="00085A52"/>
    <w:rsid w:val="00085F77"/>
    <w:rsid w:val="00094120"/>
    <w:rsid w:val="00094B43"/>
    <w:rsid w:val="000977AE"/>
    <w:rsid w:val="000A1123"/>
    <w:rsid w:val="000A22FF"/>
    <w:rsid w:val="000A2456"/>
    <w:rsid w:val="000A5484"/>
    <w:rsid w:val="000B10FE"/>
    <w:rsid w:val="000B1F03"/>
    <w:rsid w:val="000B2D42"/>
    <w:rsid w:val="000B2F76"/>
    <w:rsid w:val="000B3D54"/>
    <w:rsid w:val="000B705C"/>
    <w:rsid w:val="000C16FD"/>
    <w:rsid w:val="000C321F"/>
    <w:rsid w:val="000C5F17"/>
    <w:rsid w:val="000C5FE1"/>
    <w:rsid w:val="000C66D4"/>
    <w:rsid w:val="000C6F1B"/>
    <w:rsid w:val="000D0159"/>
    <w:rsid w:val="000D05CD"/>
    <w:rsid w:val="000D163D"/>
    <w:rsid w:val="000D22E6"/>
    <w:rsid w:val="000D2800"/>
    <w:rsid w:val="000D5B68"/>
    <w:rsid w:val="000E0EB2"/>
    <w:rsid w:val="000E128C"/>
    <w:rsid w:val="000E16BA"/>
    <w:rsid w:val="000E188A"/>
    <w:rsid w:val="000E18F6"/>
    <w:rsid w:val="000E34CA"/>
    <w:rsid w:val="000E3D24"/>
    <w:rsid w:val="000F0541"/>
    <w:rsid w:val="000F144F"/>
    <w:rsid w:val="000F3734"/>
    <w:rsid w:val="000F4244"/>
    <w:rsid w:val="000F788F"/>
    <w:rsid w:val="0010135C"/>
    <w:rsid w:val="00103A65"/>
    <w:rsid w:val="00104C29"/>
    <w:rsid w:val="00104DF6"/>
    <w:rsid w:val="00105575"/>
    <w:rsid w:val="001060A3"/>
    <w:rsid w:val="0010753A"/>
    <w:rsid w:val="001104A7"/>
    <w:rsid w:val="00110CF2"/>
    <w:rsid w:val="00111011"/>
    <w:rsid w:val="00111A4E"/>
    <w:rsid w:val="00115F67"/>
    <w:rsid w:val="00117A22"/>
    <w:rsid w:val="00117EAC"/>
    <w:rsid w:val="00121378"/>
    <w:rsid w:val="001217B6"/>
    <w:rsid w:val="00121918"/>
    <w:rsid w:val="00122D8A"/>
    <w:rsid w:val="001237C7"/>
    <w:rsid w:val="00123D55"/>
    <w:rsid w:val="00125E82"/>
    <w:rsid w:val="0013068D"/>
    <w:rsid w:val="00131577"/>
    <w:rsid w:val="001315C6"/>
    <w:rsid w:val="00131AED"/>
    <w:rsid w:val="00131FE6"/>
    <w:rsid w:val="001328E1"/>
    <w:rsid w:val="00134614"/>
    <w:rsid w:val="001370EB"/>
    <w:rsid w:val="00140B06"/>
    <w:rsid w:val="00142640"/>
    <w:rsid w:val="0014345C"/>
    <w:rsid w:val="00144497"/>
    <w:rsid w:val="00144562"/>
    <w:rsid w:val="00145820"/>
    <w:rsid w:val="0014611D"/>
    <w:rsid w:val="00146196"/>
    <w:rsid w:val="001473C3"/>
    <w:rsid w:val="001477C3"/>
    <w:rsid w:val="00151F6B"/>
    <w:rsid w:val="00153BF7"/>
    <w:rsid w:val="001541B8"/>
    <w:rsid w:val="00154CD2"/>
    <w:rsid w:val="00155E52"/>
    <w:rsid w:val="001563E3"/>
    <w:rsid w:val="00156B71"/>
    <w:rsid w:val="00156E1B"/>
    <w:rsid w:val="0015750A"/>
    <w:rsid w:val="0016191A"/>
    <w:rsid w:val="00161C02"/>
    <w:rsid w:val="00161E52"/>
    <w:rsid w:val="0016498A"/>
    <w:rsid w:val="00165872"/>
    <w:rsid w:val="00167384"/>
    <w:rsid w:val="00171C49"/>
    <w:rsid w:val="00175C5F"/>
    <w:rsid w:val="00176C80"/>
    <w:rsid w:val="001816DF"/>
    <w:rsid w:val="00181FAA"/>
    <w:rsid w:val="0018262A"/>
    <w:rsid w:val="001851EE"/>
    <w:rsid w:val="00186326"/>
    <w:rsid w:val="001878F2"/>
    <w:rsid w:val="00191B97"/>
    <w:rsid w:val="00192693"/>
    <w:rsid w:val="00193FAE"/>
    <w:rsid w:val="001A0117"/>
    <w:rsid w:val="001A0908"/>
    <w:rsid w:val="001A222C"/>
    <w:rsid w:val="001A3AEE"/>
    <w:rsid w:val="001A3E83"/>
    <w:rsid w:val="001A3F1D"/>
    <w:rsid w:val="001A7AE8"/>
    <w:rsid w:val="001B0B6A"/>
    <w:rsid w:val="001B13EE"/>
    <w:rsid w:val="001B14F3"/>
    <w:rsid w:val="001B2AC8"/>
    <w:rsid w:val="001B4C1B"/>
    <w:rsid w:val="001B6395"/>
    <w:rsid w:val="001B670E"/>
    <w:rsid w:val="001B77B3"/>
    <w:rsid w:val="001C235E"/>
    <w:rsid w:val="001C2950"/>
    <w:rsid w:val="001C2F5D"/>
    <w:rsid w:val="001C3D49"/>
    <w:rsid w:val="001C3E12"/>
    <w:rsid w:val="001C4307"/>
    <w:rsid w:val="001C531B"/>
    <w:rsid w:val="001D289C"/>
    <w:rsid w:val="001D3429"/>
    <w:rsid w:val="001D3926"/>
    <w:rsid w:val="001D3AF8"/>
    <w:rsid w:val="001D469D"/>
    <w:rsid w:val="001D4FFA"/>
    <w:rsid w:val="001D59A9"/>
    <w:rsid w:val="001D5BB1"/>
    <w:rsid w:val="001D5D7B"/>
    <w:rsid w:val="001D7520"/>
    <w:rsid w:val="001E30BD"/>
    <w:rsid w:val="001E4C0A"/>
    <w:rsid w:val="001E5C97"/>
    <w:rsid w:val="001E7CB8"/>
    <w:rsid w:val="001F1614"/>
    <w:rsid w:val="001F31DE"/>
    <w:rsid w:val="001F3570"/>
    <w:rsid w:val="001F4252"/>
    <w:rsid w:val="002007F1"/>
    <w:rsid w:val="00201146"/>
    <w:rsid w:val="0020154B"/>
    <w:rsid w:val="00201694"/>
    <w:rsid w:val="002055D0"/>
    <w:rsid w:val="002064D7"/>
    <w:rsid w:val="00211241"/>
    <w:rsid w:val="002125CF"/>
    <w:rsid w:val="00213AFB"/>
    <w:rsid w:val="002145B9"/>
    <w:rsid w:val="002151F6"/>
    <w:rsid w:val="00216FCF"/>
    <w:rsid w:val="00220A05"/>
    <w:rsid w:val="00220C96"/>
    <w:rsid w:val="002211EB"/>
    <w:rsid w:val="00221FCE"/>
    <w:rsid w:val="00223108"/>
    <w:rsid w:val="00223BB3"/>
    <w:rsid w:val="00224296"/>
    <w:rsid w:val="00224298"/>
    <w:rsid w:val="00227DAA"/>
    <w:rsid w:val="0023027E"/>
    <w:rsid w:val="00230400"/>
    <w:rsid w:val="0023081D"/>
    <w:rsid w:val="002316A8"/>
    <w:rsid w:val="00240EE8"/>
    <w:rsid w:val="00241E01"/>
    <w:rsid w:val="0024297B"/>
    <w:rsid w:val="00242D4A"/>
    <w:rsid w:val="00244D21"/>
    <w:rsid w:val="002454A0"/>
    <w:rsid w:val="00245679"/>
    <w:rsid w:val="0024576A"/>
    <w:rsid w:val="00245918"/>
    <w:rsid w:val="00245974"/>
    <w:rsid w:val="002464F8"/>
    <w:rsid w:val="002471C1"/>
    <w:rsid w:val="00250F02"/>
    <w:rsid w:val="0025161E"/>
    <w:rsid w:val="00253309"/>
    <w:rsid w:val="00253FF8"/>
    <w:rsid w:val="00260A60"/>
    <w:rsid w:val="002614BB"/>
    <w:rsid w:val="002628DB"/>
    <w:rsid w:val="00263241"/>
    <w:rsid w:val="002643E5"/>
    <w:rsid w:val="00266A0C"/>
    <w:rsid w:val="00267E24"/>
    <w:rsid w:val="00270542"/>
    <w:rsid w:val="00270547"/>
    <w:rsid w:val="002711C3"/>
    <w:rsid w:val="0027371F"/>
    <w:rsid w:val="002738B3"/>
    <w:rsid w:val="002747A1"/>
    <w:rsid w:val="00274BF8"/>
    <w:rsid w:val="00276405"/>
    <w:rsid w:val="00276877"/>
    <w:rsid w:val="00280318"/>
    <w:rsid w:val="002807EE"/>
    <w:rsid w:val="00281BAA"/>
    <w:rsid w:val="00282B3F"/>
    <w:rsid w:val="00283D3E"/>
    <w:rsid w:val="00284E09"/>
    <w:rsid w:val="00285457"/>
    <w:rsid w:val="00285D5B"/>
    <w:rsid w:val="00286DB8"/>
    <w:rsid w:val="002903D6"/>
    <w:rsid w:val="00291556"/>
    <w:rsid w:val="002920D9"/>
    <w:rsid w:val="00297D78"/>
    <w:rsid w:val="002A1370"/>
    <w:rsid w:val="002A1D16"/>
    <w:rsid w:val="002A4926"/>
    <w:rsid w:val="002A5666"/>
    <w:rsid w:val="002A57D5"/>
    <w:rsid w:val="002A6E48"/>
    <w:rsid w:val="002A705D"/>
    <w:rsid w:val="002B0545"/>
    <w:rsid w:val="002B118E"/>
    <w:rsid w:val="002B22A4"/>
    <w:rsid w:val="002B2961"/>
    <w:rsid w:val="002B2D9E"/>
    <w:rsid w:val="002B359E"/>
    <w:rsid w:val="002B4E7D"/>
    <w:rsid w:val="002B574A"/>
    <w:rsid w:val="002B778A"/>
    <w:rsid w:val="002B7DD3"/>
    <w:rsid w:val="002C1909"/>
    <w:rsid w:val="002C1A9D"/>
    <w:rsid w:val="002C1EC2"/>
    <w:rsid w:val="002C25D7"/>
    <w:rsid w:val="002C318C"/>
    <w:rsid w:val="002C3D9A"/>
    <w:rsid w:val="002C471B"/>
    <w:rsid w:val="002C61C6"/>
    <w:rsid w:val="002D4056"/>
    <w:rsid w:val="002D4C99"/>
    <w:rsid w:val="002D4F59"/>
    <w:rsid w:val="002D5C8F"/>
    <w:rsid w:val="002E0B3A"/>
    <w:rsid w:val="002E520E"/>
    <w:rsid w:val="002E5A1B"/>
    <w:rsid w:val="002E64A5"/>
    <w:rsid w:val="002F2043"/>
    <w:rsid w:val="002F5C00"/>
    <w:rsid w:val="002F7114"/>
    <w:rsid w:val="00300140"/>
    <w:rsid w:val="00300148"/>
    <w:rsid w:val="0030103B"/>
    <w:rsid w:val="00302476"/>
    <w:rsid w:val="00303440"/>
    <w:rsid w:val="00303788"/>
    <w:rsid w:val="00303F6A"/>
    <w:rsid w:val="00304C7A"/>
    <w:rsid w:val="00304CF7"/>
    <w:rsid w:val="003065AA"/>
    <w:rsid w:val="003069C9"/>
    <w:rsid w:val="00306DC4"/>
    <w:rsid w:val="00307416"/>
    <w:rsid w:val="00311D55"/>
    <w:rsid w:val="0031216C"/>
    <w:rsid w:val="00312EB5"/>
    <w:rsid w:val="003144BF"/>
    <w:rsid w:val="003151EE"/>
    <w:rsid w:val="00315BEE"/>
    <w:rsid w:val="00316BCA"/>
    <w:rsid w:val="00323429"/>
    <w:rsid w:val="003240A8"/>
    <w:rsid w:val="00327394"/>
    <w:rsid w:val="003275AC"/>
    <w:rsid w:val="00330D49"/>
    <w:rsid w:val="003312D2"/>
    <w:rsid w:val="003313D3"/>
    <w:rsid w:val="003316A0"/>
    <w:rsid w:val="00331E40"/>
    <w:rsid w:val="003321E8"/>
    <w:rsid w:val="00332650"/>
    <w:rsid w:val="00332817"/>
    <w:rsid w:val="00333710"/>
    <w:rsid w:val="00333BC5"/>
    <w:rsid w:val="003373DE"/>
    <w:rsid w:val="00340F75"/>
    <w:rsid w:val="00341E93"/>
    <w:rsid w:val="003432BA"/>
    <w:rsid w:val="0034584D"/>
    <w:rsid w:val="003463D3"/>
    <w:rsid w:val="00347FE2"/>
    <w:rsid w:val="00350D79"/>
    <w:rsid w:val="003519D1"/>
    <w:rsid w:val="00351CCC"/>
    <w:rsid w:val="0035324D"/>
    <w:rsid w:val="00357596"/>
    <w:rsid w:val="003577FC"/>
    <w:rsid w:val="00357911"/>
    <w:rsid w:val="0036015E"/>
    <w:rsid w:val="00360E4A"/>
    <w:rsid w:val="0036123E"/>
    <w:rsid w:val="003625CE"/>
    <w:rsid w:val="00371D90"/>
    <w:rsid w:val="00372556"/>
    <w:rsid w:val="00377A15"/>
    <w:rsid w:val="00381E50"/>
    <w:rsid w:val="00383828"/>
    <w:rsid w:val="003838A4"/>
    <w:rsid w:val="003844D5"/>
    <w:rsid w:val="003851EC"/>
    <w:rsid w:val="00391D4F"/>
    <w:rsid w:val="00392057"/>
    <w:rsid w:val="00396E7E"/>
    <w:rsid w:val="00397A4C"/>
    <w:rsid w:val="003A0974"/>
    <w:rsid w:val="003A1CD9"/>
    <w:rsid w:val="003A26EE"/>
    <w:rsid w:val="003A3BF7"/>
    <w:rsid w:val="003A4D78"/>
    <w:rsid w:val="003A5CE0"/>
    <w:rsid w:val="003A631E"/>
    <w:rsid w:val="003A7A0F"/>
    <w:rsid w:val="003B7B5D"/>
    <w:rsid w:val="003C2752"/>
    <w:rsid w:val="003C5FC8"/>
    <w:rsid w:val="003C6073"/>
    <w:rsid w:val="003D2464"/>
    <w:rsid w:val="003D33B7"/>
    <w:rsid w:val="003D40CB"/>
    <w:rsid w:val="003D4477"/>
    <w:rsid w:val="003D4522"/>
    <w:rsid w:val="003D5E62"/>
    <w:rsid w:val="003D6AB9"/>
    <w:rsid w:val="003E2B9D"/>
    <w:rsid w:val="003E3023"/>
    <w:rsid w:val="003E32E0"/>
    <w:rsid w:val="003E772C"/>
    <w:rsid w:val="003F4CA6"/>
    <w:rsid w:val="003F6C3C"/>
    <w:rsid w:val="004025B3"/>
    <w:rsid w:val="004049B5"/>
    <w:rsid w:val="00405176"/>
    <w:rsid w:val="00406931"/>
    <w:rsid w:val="00407009"/>
    <w:rsid w:val="0041134E"/>
    <w:rsid w:val="00414084"/>
    <w:rsid w:val="004158A3"/>
    <w:rsid w:val="004235D7"/>
    <w:rsid w:val="00425310"/>
    <w:rsid w:val="004256D9"/>
    <w:rsid w:val="00426041"/>
    <w:rsid w:val="004261FB"/>
    <w:rsid w:val="004278C2"/>
    <w:rsid w:val="00427D11"/>
    <w:rsid w:val="0043373B"/>
    <w:rsid w:val="004352A8"/>
    <w:rsid w:val="00435750"/>
    <w:rsid w:val="0043583D"/>
    <w:rsid w:val="00435939"/>
    <w:rsid w:val="00441D71"/>
    <w:rsid w:val="00442808"/>
    <w:rsid w:val="00443A3B"/>
    <w:rsid w:val="00443B2B"/>
    <w:rsid w:val="00444EB0"/>
    <w:rsid w:val="004504F1"/>
    <w:rsid w:val="0045070E"/>
    <w:rsid w:val="00451047"/>
    <w:rsid w:val="00451AE9"/>
    <w:rsid w:val="00452D23"/>
    <w:rsid w:val="00454074"/>
    <w:rsid w:val="00457693"/>
    <w:rsid w:val="00457B94"/>
    <w:rsid w:val="00457C7B"/>
    <w:rsid w:val="00464597"/>
    <w:rsid w:val="00465178"/>
    <w:rsid w:val="0046621F"/>
    <w:rsid w:val="0046741A"/>
    <w:rsid w:val="0047120D"/>
    <w:rsid w:val="00471670"/>
    <w:rsid w:val="004717E5"/>
    <w:rsid w:val="00474C95"/>
    <w:rsid w:val="00475162"/>
    <w:rsid w:val="004752DB"/>
    <w:rsid w:val="00476B7D"/>
    <w:rsid w:val="0048255B"/>
    <w:rsid w:val="00482C19"/>
    <w:rsid w:val="00483260"/>
    <w:rsid w:val="00483FE2"/>
    <w:rsid w:val="00486394"/>
    <w:rsid w:val="00486831"/>
    <w:rsid w:val="00486D84"/>
    <w:rsid w:val="004904FE"/>
    <w:rsid w:val="0049072B"/>
    <w:rsid w:val="00493039"/>
    <w:rsid w:val="00493107"/>
    <w:rsid w:val="004939C4"/>
    <w:rsid w:val="00495771"/>
    <w:rsid w:val="004962CF"/>
    <w:rsid w:val="004965DC"/>
    <w:rsid w:val="00496872"/>
    <w:rsid w:val="004A166F"/>
    <w:rsid w:val="004A1CCF"/>
    <w:rsid w:val="004A3EDB"/>
    <w:rsid w:val="004A4097"/>
    <w:rsid w:val="004A6146"/>
    <w:rsid w:val="004B380E"/>
    <w:rsid w:val="004B71EC"/>
    <w:rsid w:val="004C04FE"/>
    <w:rsid w:val="004C0E4F"/>
    <w:rsid w:val="004C115F"/>
    <w:rsid w:val="004C1763"/>
    <w:rsid w:val="004C29E5"/>
    <w:rsid w:val="004C29EB"/>
    <w:rsid w:val="004C2D94"/>
    <w:rsid w:val="004C2F03"/>
    <w:rsid w:val="004C3137"/>
    <w:rsid w:val="004C34CF"/>
    <w:rsid w:val="004C3A7F"/>
    <w:rsid w:val="004C3BE3"/>
    <w:rsid w:val="004C4D67"/>
    <w:rsid w:val="004C595B"/>
    <w:rsid w:val="004C602C"/>
    <w:rsid w:val="004C607A"/>
    <w:rsid w:val="004C7FC1"/>
    <w:rsid w:val="004D0323"/>
    <w:rsid w:val="004D2463"/>
    <w:rsid w:val="004D464E"/>
    <w:rsid w:val="004D5506"/>
    <w:rsid w:val="004D58C1"/>
    <w:rsid w:val="004D6BA2"/>
    <w:rsid w:val="004D6C3F"/>
    <w:rsid w:val="004E09BD"/>
    <w:rsid w:val="004E33C4"/>
    <w:rsid w:val="004E3B7F"/>
    <w:rsid w:val="004E455C"/>
    <w:rsid w:val="004E5556"/>
    <w:rsid w:val="004F1275"/>
    <w:rsid w:val="004F1AD7"/>
    <w:rsid w:val="004F2103"/>
    <w:rsid w:val="004F5C18"/>
    <w:rsid w:val="0050228E"/>
    <w:rsid w:val="005042A5"/>
    <w:rsid w:val="00505DC4"/>
    <w:rsid w:val="00506BB8"/>
    <w:rsid w:val="00511141"/>
    <w:rsid w:val="0051152E"/>
    <w:rsid w:val="00515080"/>
    <w:rsid w:val="00516CE3"/>
    <w:rsid w:val="005205CD"/>
    <w:rsid w:val="005250CD"/>
    <w:rsid w:val="00525CDB"/>
    <w:rsid w:val="00525FE8"/>
    <w:rsid w:val="00527C14"/>
    <w:rsid w:val="00531134"/>
    <w:rsid w:val="00534E2C"/>
    <w:rsid w:val="00535141"/>
    <w:rsid w:val="00535D8C"/>
    <w:rsid w:val="00535E9E"/>
    <w:rsid w:val="00540573"/>
    <w:rsid w:val="00540A34"/>
    <w:rsid w:val="00542B06"/>
    <w:rsid w:val="00543C7A"/>
    <w:rsid w:val="00545828"/>
    <w:rsid w:val="005458D8"/>
    <w:rsid w:val="00547912"/>
    <w:rsid w:val="00551D52"/>
    <w:rsid w:val="005542DC"/>
    <w:rsid w:val="005566C8"/>
    <w:rsid w:val="00556BE7"/>
    <w:rsid w:val="00556D5E"/>
    <w:rsid w:val="005573E4"/>
    <w:rsid w:val="00557791"/>
    <w:rsid w:val="00560203"/>
    <w:rsid w:val="005632D2"/>
    <w:rsid w:val="0056529F"/>
    <w:rsid w:val="00570ED1"/>
    <w:rsid w:val="00572252"/>
    <w:rsid w:val="005741BC"/>
    <w:rsid w:val="0057594B"/>
    <w:rsid w:val="00576115"/>
    <w:rsid w:val="00576977"/>
    <w:rsid w:val="005804A4"/>
    <w:rsid w:val="0058351F"/>
    <w:rsid w:val="005910D0"/>
    <w:rsid w:val="00591438"/>
    <w:rsid w:val="005914B1"/>
    <w:rsid w:val="005918A3"/>
    <w:rsid w:val="00593677"/>
    <w:rsid w:val="0059610A"/>
    <w:rsid w:val="005A0D8B"/>
    <w:rsid w:val="005A154C"/>
    <w:rsid w:val="005A1D1F"/>
    <w:rsid w:val="005A41B5"/>
    <w:rsid w:val="005A4311"/>
    <w:rsid w:val="005A445F"/>
    <w:rsid w:val="005A6134"/>
    <w:rsid w:val="005A6325"/>
    <w:rsid w:val="005A6346"/>
    <w:rsid w:val="005A650F"/>
    <w:rsid w:val="005A6777"/>
    <w:rsid w:val="005B055A"/>
    <w:rsid w:val="005B0A16"/>
    <w:rsid w:val="005B1D8A"/>
    <w:rsid w:val="005B2C9F"/>
    <w:rsid w:val="005B3736"/>
    <w:rsid w:val="005B39C7"/>
    <w:rsid w:val="005B3D6F"/>
    <w:rsid w:val="005B5F48"/>
    <w:rsid w:val="005C45B0"/>
    <w:rsid w:val="005C4AB8"/>
    <w:rsid w:val="005C4E9F"/>
    <w:rsid w:val="005D1AA0"/>
    <w:rsid w:val="005D1BF0"/>
    <w:rsid w:val="005D22F5"/>
    <w:rsid w:val="005D2B8F"/>
    <w:rsid w:val="005D339E"/>
    <w:rsid w:val="005D6D92"/>
    <w:rsid w:val="005D7233"/>
    <w:rsid w:val="005E025F"/>
    <w:rsid w:val="005E3FB0"/>
    <w:rsid w:val="005E69CC"/>
    <w:rsid w:val="005F1C63"/>
    <w:rsid w:val="005F1CA0"/>
    <w:rsid w:val="005F637B"/>
    <w:rsid w:val="005F6EFA"/>
    <w:rsid w:val="005F76E2"/>
    <w:rsid w:val="005F7B79"/>
    <w:rsid w:val="00602795"/>
    <w:rsid w:val="00603434"/>
    <w:rsid w:val="006035D2"/>
    <w:rsid w:val="00605D31"/>
    <w:rsid w:val="00606793"/>
    <w:rsid w:val="00610C30"/>
    <w:rsid w:val="00610FEF"/>
    <w:rsid w:val="006112FB"/>
    <w:rsid w:val="00612B77"/>
    <w:rsid w:val="00612E22"/>
    <w:rsid w:val="00615889"/>
    <w:rsid w:val="00615A53"/>
    <w:rsid w:val="0061653F"/>
    <w:rsid w:val="00620627"/>
    <w:rsid w:val="006217ED"/>
    <w:rsid w:val="00621CEA"/>
    <w:rsid w:val="006220BB"/>
    <w:rsid w:val="006236C0"/>
    <w:rsid w:val="006241AB"/>
    <w:rsid w:val="0062427A"/>
    <w:rsid w:val="00625256"/>
    <w:rsid w:val="00625E38"/>
    <w:rsid w:val="0062680C"/>
    <w:rsid w:val="00626B0B"/>
    <w:rsid w:val="0063250C"/>
    <w:rsid w:val="00632F17"/>
    <w:rsid w:val="00633895"/>
    <w:rsid w:val="0063587D"/>
    <w:rsid w:val="00637F1A"/>
    <w:rsid w:val="00640347"/>
    <w:rsid w:val="00642E6F"/>
    <w:rsid w:val="0064403C"/>
    <w:rsid w:val="0064492F"/>
    <w:rsid w:val="00651114"/>
    <w:rsid w:val="006521B6"/>
    <w:rsid w:val="00652ED2"/>
    <w:rsid w:val="00663D25"/>
    <w:rsid w:val="0066477F"/>
    <w:rsid w:val="006655C8"/>
    <w:rsid w:val="00667798"/>
    <w:rsid w:val="006718D4"/>
    <w:rsid w:val="00671AD1"/>
    <w:rsid w:val="00673172"/>
    <w:rsid w:val="006746F5"/>
    <w:rsid w:val="00674D1A"/>
    <w:rsid w:val="00676F29"/>
    <w:rsid w:val="00680998"/>
    <w:rsid w:val="00681EB8"/>
    <w:rsid w:val="00682BE8"/>
    <w:rsid w:val="00683B28"/>
    <w:rsid w:val="00684A88"/>
    <w:rsid w:val="00686320"/>
    <w:rsid w:val="0068717E"/>
    <w:rsid w:val="00690A53"/>
    <w:rsid w:val="00691392"/>
    <w:rsid w:val="00691C2A"/>
    <w:rsid w:val="006924C4"/>
    <w:rsid w:val="00692BDC"/>
    <w:rsid w:val="00693816"/>
    <w:rsid w:val="00693FB6"/>
    <w:rsid w:val="00694495"/>
    <w:rsid w:val="0069567C"/>
    <w:rsid w:val="006A4F20"/>
    <w:rsid w:val="006A55CB"/>
    <w:rsid w:val="006A627C"/>
    <w:rsid w:val="006A644D"/>
    <w:rsid w:val="006A6EA2"/>
    <w:rsid w:val="006A6EB6"/>
    <w:rsid w:val="006B0780"/>
    <w:rsid w:val="006B0E0C"/>
    <w:rsid w:val="006B14A6"/>
    <w:rsid w:val="006B22E2"/>
    <w:rsid w:val="006B36B7"/>
    <w:rsid w:val="006B4F3D"/>
    <w:rsid w:val="006B6C5B"/>
    <w:rsid w:val="006B6CEA"/>
    <w:rsid w:val="006B7037"/>
    <w:rsid w:val="006B7874"/>
    <w:rsid w:val="006C2250"/>
    <w:rsid w:val="006C276E"/>
    <w:rsid w:val="006C3559"/>
    <w:rsid w:val="006C3A80"/>
    <w:rsid w:val="006C57BF"/>
    <w:rsid w:val="006C5AA7"/>
    <w:rsid w:val="006D0EB3"/>
    <w:rsid w:val="006D19CE"/>
    <w:rsid w:val="006D2702"/>
    <w:rsid w:val="006D2B11"/>
    <w:rsid w:val="006D4F07"/>
    <w:rsid w:val="006D5075"/>
    <w:rsid w:val="006D5169"/>
    <w:rsid w:val="006D7AAD"/>
    <w:rsid w:val="006E0BE0"/>
    <w:rsid w:val="006E175F"/>
    <w:rsid w:val="006E1CC7"/>
    <w:rsid w:val="006E4AB0"/>
    <w:rsid w:val="006E58B8"/>
    <w:rsid w:val="006E6899"/>
    <w:rsid w:val="006E6B39"/>
    <w:rsid w:val="006E6DC9"/>
    <w:rsid w:val="006F00A8"/>
    <w:rsid w:val="006F207A"/>
    <w:rsid w:val="006F2ACA"/>
    <w:rsid w:val="006F5402"/>
    <w:rsid w:val="006F7A11"/>
    <w:rsid w:val="007011A6"/>
    <w:rsid w:val="007012C0"/>
    <w:rsid w:val="00702A8D"/>
    <w:rsid w:val="00705417"/>
    <w:rsid w:val="00705A4C"/>
    <w:rsid w:val="007079D7"/>
    <w:rsid w:val="0071161D"/>
    <w:rsid w:val="00711A48"/>
    <w:rsid w:val="007122E3"/>
    <w:rsid w:val="00713A96"/>
    <w:rsid w:val="00714B5B"/>
    <w:rsid w:val="00716424"/>
    <w:rsid w:val="00716B22"/>
    <w:rsid w:val="00716E81"/>
    <w:rsid w:val="00717BDD"/>
    <w:rsid w:val="007204A5"/>
    <w:rsid w:val="00720CD0"/>
    <w:rsid w:val="00721E86"/>
    <w:rsid w:val="00722826"/>
    <w:rsid w:val="00724A0F"/>
    <w:rsid w:val="00725115"/>
    <w:rsid w:val="0073146E"/>
    <w:rsid w:val="00731CE7"/>
    <w:rsid w:val="00734CC3"/>
    <w:rsid w:val="00737734"/>
    <w:rsid w:val="00737956"/>
    <w:rsid w:val="00740396"/>
    <w:rsid w:val="007415F1"/>
    <w:rsid w:val="00741CF4"/>
    <w:rsid w:val="00742CC2"/>
    <w:rsid w:val="00742CD8"/>
    <w:rsid w:val="0074311E"/>
    <w:rsid w:val="00744E09"/>
    <w:rsid w:val="00746AEA"/>
    <w:rsid w:val="0075297E"/>
    <w:rsid w:val="00752AD4"/>
    <w:rsid w:val="007533FB"/>
    <w:rsid w:val="00753BFF"/>
    <w:rsid w:val="00753C2A"/>
    <w:rsid w:val="00753EB1"/>
    <w:rsid w:val="00753ECF"/>
    <w:rsid w:val="00760825"/>
    <w:rsid w:val="00760869"/>
    <w:rsid w:val="00766952"/>
    <w:rsid w:val="00767351"/>
    <w:rsid w:val="00767A5C"/>
    <w:rsid w:val="00770D63"/>
    <w:rsid w:val="00771022"/>
    <w:rsid w:val="00771591"/>
    <w:rsid w:val="0077422F"/>
    <w:rsid w:val="00775187"/>
    <w:rsid w:val="00776E96"/>
    <w:rsid w:val="007824AF"/>
    <w:rsid w:val="0078282E"/>
    <w:rsid w:val="00783AC3"/>
    <w:rsid w:val="007845F5"/>
    <w:rsid w:val="0078662E"/>
    <w:rsid w:val="007906C1"/>
    <w:rsid w:val="00790954"/>
    <w:rsid w:val="0079225B"/>
    <w:rsid w:val="00794E1D"/>
    <w:rsid w:val="00794F98"/>
    <w:rsid w:val="00795072"/>
    <w:rsid w:val="0079561C"/>
    <w:rsid w:val="00795C58"/>
    <w:rsid w:val="00797464"/>
    <w:rsid w:val="007977B4"/>
    <w:rsid w:val="007A0534"/>
    <w:rsid w:val="007A1018"/>
    <w:rsid w:val="007A13A4"/>
    <w:rsid w:val="007A17F1"/>
    <w:rsid w:val="007A4072"/>
    <w:rsid w:val="007A489B"/>
    <w:rsid w:val="007A7BA0"/>
    <w:rsid w:val="007B11A7"/>
    <w:rsid w:val="007B1EF3"/>
    <w:rsid w:val="007B3840"/>
    <w:rsid w:val="007B3D9F"/>
    <w:rsid w:val="007B66F0"/>
    <w:rsid w:val="007C007E"/>
    <w:rsid w:val="007C2878"/>
    <w:rsid w:val="007C2C5F"/>
    <w:rsid w:val="007C2E63"/>
    <w:rsid w:val="007C34AA"/>
    <w:rsid w:val="007C5982"/>
    <w:rsid w:val="007C60CA"/>
    <w:rsid w:val="007C6742"/>
    <w:rsid w:val="007C7C55"/>
    <w:rsid w:val="007D2A6F"/>
    <w:rsid w:val="007D39CB"/>
    <w:rsid w:val="007D5107"/>
    <w:rsid w:val="007D59C6"/>
    <w:rsid w:val="007D5E96"/>
    <w:rsid w:val="007D5FEB"/>
    <w:rsid w:val="007D6D2E"/>
    <w:rsid w:val="007E047E"/>
    <w:rsid w:val="007E0738"/>
    <w:rsid w:val="007E0AA8"/>
    <w:rsid w:val="007E5E8C"/>
    <w:rsid w:val="007E6560"/>
    <w:rsid w:val="007E7E76"/>
    <w:rsid w:val="007F03B4"/>
    <w:rsid w:val="007F4DD9"/>
    <w:rsid w:val="007F73C5"/>
    <w:rsid w:val="007F78F9"/>
    <w:rsid w:val="00800BFD"/>
    <w:rsid w:val="00801415"/>
    <w:rsid w:val="00801577"/>
    <w:rsid w:val="00801944"/>
    <w:rsid w:val="00802B46"/>
    <w:rsid w:val="0080422F"/>
    <w:rsid w:val="0080503C"/>
    <w:rsid w:val="00805172"/>
    <w:rsid w:val="00806541"/>
    <w:rsid w:val="008069C2"/>
    <w:rsid w:val="008076A8"/>
    <w:rsid w:val="008144E1"/>
    <w:rsid w:val="0081508D"/>
    <w:rsid w:val="0081539E"/>
    <w:rsid w:val="008231E3"/>
    <w:rsid w:val="00826E1A"/>
    <w:rsid w:val="00827230"/>
    <w:rsid w:val="008278D3"/>
    <w:rsid w:val="0082791E"/>
    <w:rsid w:val="008326FE"/>
    <w:rsid w:val="0083332E"/>
    <w:rsid w:val="00834D91"/>
    <w:rsid w:val="00836A2D"/>
    <w:rsid w:val="00840473"/>
    <w:rsid w:val="0084052C"/>
    <w:rsid w:val="00840B69"/>
    <w:rsid w:val="00840C55"/>
    <w:rsid w:val="00851190"/>
    <w:rsid w:val="008518DB"/>
    <w:rsid w:val="00851D3C"/>
    <w:rsid w:val="00852C54"/>
    <w:rsid w:val="00855363"/>
    <w:rsid w:val="00856410"/>
    <w:rsid w:val="00856CD6"/>
    <w:rsid w:val="00856FF0"/>
    <w:rsid w:val="00861C07"/>
    <w:rsid w:val="00864A9F"/>
    <w:rsid w:val="0086524C"/>
    <w:rsid w:val="00865D68"/>
    <w:rsid w:val="00866AE9"/>
    <w:rsid w:val="00867A5A"/>
    <w:rsid w:val="00872143"/>
    <w:rsid w:val="0087234D"/>
    <w:rsid w:val="008742C1"/>
    <w:rsid w:val="00874F3C"/>
    <w:rsid w:val="0087782F"/>
    <w:rsid w:val="00881549"/>
    <w:rsid w:val="00883E6A"/>
    <w:rsid w:val="00883F35"/>
    <w:rsid w:val="00884C80"/>
    <w:rsid w:val="00891835"/>
    <w:rsid w:val="008919BD"/>
    <w:rsid w:val="0089718D"/>
    <w:rsid w:val="00897F2E"/>
    <w:rsid w:val="008A14A5"/>
    <w:rsid w:val="008A19F8"/>
    <w:rsid w:val="008A1D2F"/>
    <w:rsid w:val="008A26B4"/>
    <w:rsid w:val="008A3956"/>
    <w:rsid w:val="008A6AAD"/>
    <w:rsid w:val="008A70A9"/>
    <w:rsid w:val="008B0889"/>
    <w:rsid w:val="008B14BA"/>
    <w:rsid w:val="008B42D9"/>
    <w:rsid w:val="008B5D74"/>
    <w:rsid w:val="008B5DCA"/>
    <w:rsid w:val="008B717A"/>
    <w:rsid w:val="008B7A39"/>
    <w:rsid w:val="008C0CDE"/>
    <w:rsid w:val="008C3858"/>
    <w:rsid w:val="008C70EC"/>
    <w:rsid w:val="008D0C15"/>
    <w:rsid w:val="008D1C35"/>
    <w:rsid w:val="008D1D02"/>
    <w:rsid w:val="008D2A92"/>
    <w:rsid w:val="008D394E"/>
    <w:rsid w:val="008D6E73"/>
    <w:rsid w:val="008D7BBF"/>
    <w:rsid w:val="008E065E"/>
    <w:rsid w:val="008E0848"/>
    <w:rsid w:val="008E0F71"/>
    <w:rsid w:val="008E1307"/>
    <w:rsid w:val="008E143D"/>
    <w:rsid w:val="008E1DED"/>
    <w:rsid w:val="008E3397"/>
    <w:rsid w:val="008E70FA"/>
    <w:rsid w:val="008F1ED7"/>
    <w:rsid w:val="008F27AE"/>
    <w:rsid w:val="008F2A7F"/>
    <w:rsid w:val="008F3C4C"/>
    <w:rsid w:val="008F40BC"/>
    <w:rsid w:val="008F553A"/>
    <w:rsid w:val="008F6812"/>
    <w:rsid w:val="008F6D9D"/>
    <w:rsid w:val="008F7D6E"/>
    <w:rsid w:val="009001DD"/>
    <w:rsid w:val="00902854"/>
    <w:rsid w:val="00903A3F"/>
    <w:rsid w:val="00904323"/>
    <w:rsid w:val="00905BBA"/>
    <w:rsid w:val="00907D99"/>
    <w:rsid w:val="00910937"/>
    <w:rsid w:val="009122C0"/>
    <w:rsid w:val="00912353"/>
    <w:rsid w:val="00914D5E"/>
    <w:rsid w:val="009155BC"/>
    <w:rsid w:val="00915CCD"/>
    <w:rsid w:val="0092036B"/>
    <w:rsid w:val="00920FB6"/>
    <w:rsid w:val="009217E6"/>
    <w:rsid w:val="00922195"/>
    <w:rsid w:val="0092531E"/>
    <w:rsid w:val="00927C3C"/>
    <w:rsid w:val="00930D39"/>
    <w:rsid w:val="00933B36"/>
    <w:rsid w:val="00935898"/>
    <w:rsid w:val="0093641F"/>
    <w:rsid w:val="00936D5C"/>
    <w:rsid w:val="00940751"/>
    <w:rsid w:val="00940844"/>
    <w:rsid w:val="00946363"/>
    <w:rsid w:val="00947FA7"/>
    <w:rsid w:val="0095392C"/>
    <w:rsid w:val="00954DEB"/>
    <w:rsid w:val="00957E9B"/>
    <w:rsid w:val="00960791"/>
    <w:rsid w:val="00960EC1"/>
    <w:rsid w:val="00962C96"/>
    <w:rsid w:val="00963B28"/>
    <w:rsid w:val="00965897"/>
    <w:rsid w:val="009658B2"/>
    <w:rsid w:val="0096759A"/>
    <w:rsid w:val="009710DF"/>
    <w:rsid w:val="009715C1"/>
    <w:rsid w:val="00971B04"/>
    <w:rsid w:val="00974A68"/>
    <w:rsid w:val="00975E01"/>
    <w:rsid w:val="00975F1F"/>
    <w:rsid w:val="00976124"/>
    <w:rsid w:val="00976175"/>
    <w:rsid w:val="00980A89"/>
    <w:rsid w:val="00982C92"/>
    <w:rsid w:val="00982DB6"/>
    <w:rsid w:val="0098358E"/>
    <w:rsid w:val="009842E3"/>
    <w:rsid w:val="00984366"/>
    <w:rsid w:val="0099329A"/>
    <w:rsid w:val="00993AAF"/>
    <w:rsid w:val="00994669"/>
    <w:rsid w:val="009946DA"/>
    <w:rsid w:val="009947F4"/>
    <w:rsid w:val="0099636B"/>
    <w:rsid w:val="0099743C"/>
    <w:rsid w:val="00997BE4"/>
    <w:rsid w:val="009A2044"/>
    <w:rsid w:val="009A46D2"/>
    <w:rsid w:val="009A5D47"/>
    <w:rsid w:val="009A62C1"/>
    <w:rsid w:val="009A6EED"/>
    <w:rsid w:val="009A777D"/>
    <w:rsid w:val="009B00D8"/>
    <w:rsid w:val="009B116E"/>
    <w:rsid w:val="009B1CE1"/>
    <w:rsid w:val="009B4F61"/>
    <w:rsid w:val="009B5103"/>
    <w:rsid w:val="009B5533"/>
    <w:rsid w:val="009B6566"/>
    <w:rsid w:val="009B6AD8"/>
    <w:rsid w:val="009B6BE8"/>
    <w:rsid w:val="009B72A7"/>
    <w:rsid w:val="009B7308"/>
    <w:rsid w:val="009C04FD"/>
    <w:rsid w:val="009C0C8E"/>
    <w:rsid w:val="009C0E3A"/>
    <w:rsid w:val="009C2285"/>
    <w:rsid w:val="009C34A2"/>
    <w:rsid w:val="009C38CA"/>
    <w:rsid w:val="009C5083"/>
    <w:rsid w:val="009C5481"/>
    <w:rsid w:val="009C56D6"/>
    <w:rsid w:val="009C56E5"/>
    <w:rsid w:val="009C571C"/>
    <w:rsid w:val="009C5E14"/>
    <w:rsid w:val="009C5F12"/>
    <w:rsid w:val="009D1175"/>
    <w:rsid w:val="009D1B43"/>
    <w:rsid w:val="009D2C0F"/>
    <w:rsid w:val="009D3C49"/>
    <w:rsid w:val="009D4524"/>
    <w:rsid w:val="009D4C56"/>
    <w:rsid w:val="009D522D"/>
    <w:rsid w:val="009D5468"/>
    <w:rsid w:val="009D5B64"/>
    <w:rsid w:val="009D5BCC"/>
    <w:rsid w:val="009D5F84"/>
    <w:rsid w:val="009D6A44"/>
    <w:rsid w:val="009D6CF3"/>
    <w:rsid w:val="009D7FC0"/>
    <w:rsid w:val="009E1A5D"/>
    <w:rsid w:val="009E1CBC"/>
    <w:rsid w:val="009E4788"/>
    <w:rsid w:val="009E55EB"/>
    <w:rsid w:val="009E59C8"/>
    <w:rsid w:val="009E5B31"/>
    <w:rsid w:val="009E5C5F"/>
    <w:rsid w:val="009E73C1"/>
    <w:rsid w:val="009E7402"/>
    <w:rsid w:val="009E7A64"/>
    <w:rsid w:val="009F039C"/>
    <w:rsid w:val="009F11E8"/>
    <w:rsid w:val="009F1B09"/>
    <w:rsid w:val="009F2076"/>
    <w:rsid w:val="009F601D"/>
    <w:rsid w:val="009F7EBC"/>
    <w:rsid w:val="00A018D7"/>
    <w:rsid w:val="00A04CCB"/>
    <w:rsid w:val="00A04CFB"/>
    <w:rsid w:val="00A05ACD"/>
    <w:rsid w:val="00A060A4"/>
    <w:rsid w:val="00A061C3"/>
    <w:rsid w:val="00A063D0"/>
    <w:rsid w:val="00A0680A"/>
    <w:rsid w:val="00A16B11"/>
    <w:rsid w:val="00A16B9D"/>
    <w:rsid w:val="00A218A8"/>
    <w:rsid w:val="00A23336"/>
    <w:rsid w:val="00A2341C"/>
    <w:rsid w:val="00A25CA9"/>
    <w:rsid w:val="00A26C8F"/>
    <w:rsid w:val="00A272EE"/>
    <w:rsid w:val="00A3086E"/>
    <w:rsid w:val="00A31285"/>
    <w:rsid w:val="00A32864"/>
    <w:rsid w:val="00A32EB6"/>
    <w:rsid w:val="00A33DF2"/>
    <w:rsid w:val="00A33FC9"/>
    <w:rsid w:val="00A3698B"/>
    <w:rsid w:val="00A372D7"/>
    <w:rsid w:val="00A376B2"/>
    <w:rsid w:val="00A37EEC"/>
    <w:rsid w:val="00A37EFD"/>
    <w:rsid w:val="00A419BC"/>
    <w:rsid w:val="00A439D1"/>
    <w:rsid w:val="00A4447D"/>
    <w:rsid w:val="00A448B2"/>
    <w:rsid w:val="00A465E8"/>
    <w:rsid w:val="00A4729D"/>
    <w:rsid w:val="00A4785B"/>
    <w:rsid w:val="00A503C6"/>
    <w:rsid w:val="00A5171E"/>
    <w:rsid w:val="00A51AF1"/>
    <w:rsid w:val="00A52A06"/>
    <w:rsid w:val="00A5330A"/>
    <w:rsid w:val="00A542C7"/>
    <w:rsid w:val="00A549EC"/>
    <w:rsid w:val="00A55987"/>
    <w:rsid w:val="00A55DBD"/>
    <w:rsid w:val="00A55FB2"/>
    <w:rsid w:val="00A5663F"/>
    <w:rsid w:val="00A61235"/>
    <w:rsid w:val="00A6231D"/>
    <w:rsid w:val="00A63422"/>
    <w:rsid w:val="00A63E89"/>
    <w:rsid w:val="00A673EB"/>
    <w:rsid w:val="00A701DB"/>
    <w:rsid w:val="00A7283A"/>
    <w:rsid w:val="00A729EA"/>
    <w:rsid w:val="00A749A0"/>
    <w:rsid w:val="00A751DE"/>
    <w:rsid w:val="00A80023"/>
    <w:rsid w:val="00A8013C"/>
    <w:rsid w:val="00A817C1"/>
    <w:rsid w:val="00A83AFB"/>
    <w:rsid w:val="00A83DD2"/>
    <w:rsid w:val="00A87D51"/>
    <w:rsid w:val="00A92CEB"/>
    <w:rsid w:val="00A9548D"/>
    <w:rsid w:val="00A97312"/>
    <w:rsid w:val="00AA141D"/>
    <w:rsid w:val="00AA14F3"/>
    <w:rsid w:val="00AA2D21"/>
    <w:rsid w:val="00AA681E"/>
    <w:rsid w:val="00AA7B2D"/>
    <w:rsid w:val="00AB04F7"/>
    <w:rsid w:val="00AB2F89"/>
    <w:rsid w:val="00AB5E7B"/>
    <w:rsid w:val="00AB651B"/>
    <w:rsid w:val="00AB7974"/>
    <w:rsid w:val="00AC1210"/>
    <w:rsid w:val="00AC23A5"/>
    <w:rsid w:val="00AC393A"/>
    <w:rsid w:val="00AC3C2E"/>
    <w:rsid w:val="00AC4AD7"/>
    <w:rsid w:val="00AC4B4B"/>
    <w:rsid w:val="00AC4F42"/>
    <w:rsid w:val="00AC5A30"/>
    <w:rsid w:val="00AC6698"/>
    <w:rsid w:val="00AC6A22"/>
    <w:rsid w:val="00AC70AF"/>
    <w:rsid w:val="00AD11C8"/>
    <w:rsid w:val="00AD1EEE"/>
    <w:rsid w:val="00AD2E1A"/>
    <w:rsid w:val="00AD49E0"/>
    <w:rsid w:val="00AD4E90"/>
    <w:rsid w:val="00AD5AB9"/>
    <w:rsid w:val="00AD5B26"/>
    <w:rsid w:val="00AD7587"/>
    <w:rsid w:val="00AE1C26"/>
    <w:rsid w:val="00AE20E5"/>
    <w:rsid w:val="00AE329C"/>
    <w:rsid w:val="00AE4AA9"/>
    <w:rsid w:val="00AE5BEE"/>
    <w:rsid w:val="00AE6E58"/>
    <w:rsid w:val="00AF11FF"/>
    <w:rsid w:val="00AF5C14"/>
    <w:rsid w:val="00AF6C69"/>
    <w:rsid w:val="00B00236"/>
    <w:rsid w:val="00B0081D"/>
    <w:rsid w:val="00B01AC1"/>
    <w:rsid w:val="00B01ACD"/>
    <w:rsid w:val="00B020F8"/>
    <w:rsid w:val="00B023B6"/>
    <w:rsid w:val="00B05CD9"/>
    <w:rsid w:val="00B06BBE"/>
    <w:rsid w:val="00B115CB"/>
    <w:rsid w:val="00B12627"/>
    <w:rsid w:val="00B13C25"/>
    <w:rsid w:val="00B16213"/>
    <w:rsid w:val="00B168CE"/>
    <w:rsid w:val="00B16C08"/>
    <w:rsid w:val="00B1700A"/>
    <w:rsid w:val="00B20101"/>
    <w:rsid w:val="00B21633"/>
    <w:rsid w:val="00B222D0"/>
    <w:rsid w:val="00B229E7"/>
    <w:rsid w:val="00B2378A"/>
    <w:rsid w:val="00B24496"/>
    <w:rsid w:val="00B24DE4"/>
    <w:rsid w:val="00B26BBA"/>
    <w:rsid w:val="00B2730D"/>
    <w:rsid w:val="00B31ECB"/>
    <w:rsid w:val="00B33EFD"/>
    <w:rsid w:val="00B37138"/>
    <w:rsid w:val="00B42B28"/>
    <w:rsid w:val="00B4452F"/>
    <w:rsid w:val="00B450FA"/>
    <w:rsid w:val="00B463BF"/>
    <w:rsid w:val="00B514CD"/>
    <w:rsid w:val="00B51733"/>
    <w:rsid w:val="00B53142"/>
    <w:rsid w:val="00B53E6D"/>
    <w:rsid w:val="00B55ED5"/>
    <w:rsid w:val="00B55F30"/>
    <w:rsid w:val="00B568D3"/>
    <w:rsid w:val="00B569B8"/>
    <w:rsid w:val="00B56B45"/>
    <w:rsid w:val="00B60452"/>
    <w:rsid w:val="00B612C9"/>
    <w:rsid w:val="00B619D4"/>
    <w:rsid w:val="00B6319F"/>
    <w:rsid w:val="00B64102"/>
    <w:rsid w:val="00B668EC"/>
    <w:rsid w:val="00B67158"/>
    <w:rsid w:val="00B70166"/>
    <w:rsid w:val="00B726B2"/>
    <w:rsid w:val="00B72C8E"/>
    <w:rsid w:val="00B7449D"/>
    <w:rsid w:val="00B74F1B"/>
    <w:rsid w:val="00B74F29"/>
    <w:rsid w:val="00B7553E"/>
    <w:rsid w:val="00B762AE"/>
    <w:rsid w:val="00B774CE"/>
    <w:rsid w:val="00B77C5F"/>
    <w:rsid w:val="00B8108B"/>
    <w:rsid w:val="00B81F4E"/>
    <w:rsid w:val="00B82458"/>
    <w:rsid w:val="00B827F7"/>
    <w:rsid w:val="00B866C3"/>
    <w:rsid w:val="00B87771"/>
    <w:rsid w:val="00B924E9"/>
    <w:rsid w:val="00B93DA7"/>
    <w:rsid w:val="00B95371"/>
    <w:rsid w:val="00B95412"/>
    <w:rsid w:val="00B9613E"/>
    <w:rsid w:val="00B9719E"/>
    <w:rsid w:val="00BA0AF4"/>
    <w:rsid w:val="00BA23D9"/>
    <w:rsid w:val="00BA2CF3"/>
    <w:rsid w:val="00BA32A2"/>
    <w:rsid w:val="00BA57C2"/>
    <w:rsid w:val="00BA5D34"/>
    <w:rsid w:val="00BA6BC8"/>
    <w:rsid w:val="00BB23D7"/>
    <w:rsid w:val="00BB3999"/>
    <w:rsid w:val="00BB4B0C"/>
    <w:rsid w:val="00BB68DC"/>
    <w:rsid w:val="00BC0B07"/>
    <w:rsid w:val="00BC531D"/>
    <w:rsid w:val="00BC5E1F"/>
    <w:rsid w:val="00BC6386"/>
    <w:rsid w:val="00BC7B20"/>
    <w:rsid w:val="00BD09DD"/>
    <w:rsid w:val="00BD1A20"/>
    <w:rsid w:val="00BD215A"/>
    <w:rsid w:val="00BD3C6C"/>
    <w:rsid w:val="00BD5FF4"/>
    <w:rsid w:val="00BD68C1"/>
    <w:rsid w:val="00BD74D9"/>
    <w:rsid w:val="00BE03B7"/>
    <w:rsid w:val="00BE15EA"/>
    <w:rsid w:val="00BE3CFA"/>
    <w:rsid w:val="00BE408F"/>
    <w:rsid w:val="00BF07FF"/>
    <w:rsid w:val="00BF106F"/>
    <w:rsid w:val="00BF284B"/>
    <w:rsid w:val="00BF51BB"/>
    <w:rsid w:val="00C001A4"/>
    <w:rsid w:val="00C024D9"/>
    <w:rsid w:val="00C02C1B"/>
    <w:rsid w:val="00C02F96"/>
    <w:rsid w:val="00C07F09"/>
    <w:rsid w:val="00C1166C"/>
    <w:rsid w:val="00C16607"/>
    <w:rsid w:val="00C206EE"/>
    <w:rsid w:val="00C20AB2"/>
    <w:rsid w:val="00C235AB"/>
    <w:rsid w:val="00C24DAD"/>
    <w:rsid w:val="00C24F11"/>
    <w:rsid w:val="00C309DE"/>
    <w:rsid w:val="00C31930"/>
    <w:rsid w:val="00C33667"/>
    <w:rsid w:val="00C33DDA"/>
    <w:rsid w:val="00C345C5"/>
    <w:rsid w:val="00C351F1"/>
    <w:rsid w:val="00C41448"/>
    <w:rsid w:val="00C4245E"/>
    <w:rsid w:val="00C4460B"/>
    <w:rsid w:val="00C4476F"/>
    <w:rsid w:val="00C44D77"/>
    <w:rsid w:val="00C50C71"/>
    <w:rsid w:val="00C52D52"/>
    <w:rsid w:val="00C532AE"/>
    <w:rsid w:val="00C550D9"/>
    <w:rsid w:val="00C55D83"/>
    <w:rsid w:val="00C622B8"/>
    <w:rsid w:val="00C65DFD"/>
    <w:rsid w:val="00C70754"/>
    <w:rsid w:val="00C70BD5"/>
    <w:rsid w:val="00C71BC9"/>
    <w:rsid w:val="00C72B1C"/>
    <w:rsid w:val="00C74DDB"/>
    <w:rsid w:val="00C76553"/>
    <w:rsid w:val="00C76F98"/>
    <w:rsid w:val="00C77A67"/>
    <w:rsid w:val="00C77EB4"/>
    <w:rsid w:val="00C851DD"/>
    <w:rsid w:val="00C86103"/>
    <w:rsid w:val="00C86166"/>
    <w:rsid w:val="00C9026E"/>
    <w:rsid w:val="00C92A18"/>
    <w:rsid w:val="00C947D7"/>
    <w:rsid w:val="00C95289"/>
    <w:rsid w:val="00C96C65"/>
    <w:rsid w:val="00CA03D9"/>
    <w:rsid w:val="00CA0422"/>
    <w:rsid w:val="00CA0E06"/>
    <w:rsid w:val="00CA13BA"/>
    <w:rsid w:val="00CA1745"/>
    <w:rsid w:val="00CA4E51"/>
    <w:rsid w:val="00CA6AA4"/>
    <w:rsid w:val="00CB1287"/>
    <w:rsid w:val="00CB46BC"/>
    <w:rsid w:val="00CB618C"/>
    <w:rsid w:val="00CB6D33"/>
    <w:rsid w:val="00CC2177"/>
    <w:rsid w:val="00CC2217"/>
    <w:rsid w:val="00CC4650"/>
    <w:rsid w:val="00CC587A"/>
    <w:rsid w:val="00CC6B6E"/>
    <w:rsid w:val="00CD0AC8"/>
    <w:rsid w:val="00CD294E"/>
    <w:rsid w:val="00CD50C1"/>
    <w:rsid w:val="00CD53C3"/>
    <w:rsid w:val="00CD6EB4"/>
    <w:rsid w:val="00CD7F14"/>
    <w:rsid w:val="00CE1DEE"/>
    <w:rsid w:val="00CE2C49"/>
    <w:rsid w:val="00CE4989"/>
    <w:rsid w:val="00CE4DC8"/>
    <w:rsid w:val="00CE5163"/>
    <w:rsid w:val="00CE5CD2"/>
    <w:rsid w:val="00CE6BB2"/>
    <w:rsid w:val="00CF0AD8"/>
    <w:rsid w:val="00CF11B0"/>
    <w:rsid w:val="00CF1D86"/>
    <w:rsid w:val="00CF2F52"/>
    <w:rsid w:val="00CF55F9"/>
    <w:rsid w:val="00CF66AC"/>
    <w:rsid w:val="00CF7A85"/>
    <w:rsid w:val="00D0051A"/>
    <w:rsid w:val="00D0310F"/>
    <w:rsid w:val="00D036C7"/>
    <w:rsid w:val="00D038FD"/>
    <w:rsid w:val="00D03CBA"/>
    <w:rsid w:val="00D05D8F"/>
    <w:rsid w:val="00D1003A"/>
    <w:rsid w:val="00D13FE5"/>
    <w:rsid w:val="00D140FF"/>
    <w:rsid w:val="00D15159"/>
    <w:rsid w:val="00D15336"/>
    <w:rsid w:val="00D157A4"/>
    <w:rsid w:val="00D16257"/>
    <w:rsid w:val="00D16368"/>
    <w:rsid w:val="00D2035F"/>
    <w:rsid w:val="00D231A4"/>
    <w:rsid w:val="00D25E12"/>
    <w:rsid w:val="00D27E08"/>
    <w:rsid w:val="00D36F0B"/>
    <w:rsid w:val="00D37E2C"/>
    <w:rsid w:val="00D405B8"/>
    <w:rsid w:val="00D40C4A"/>
    <w:rsid w:val="00D42EE6"/>
    <w:rsid w:val="00D469FC"/>
    <w:rsid w:val="00D46B18"/>
    <w:rsid w:val="00D47A27"/>
    <w:rsid w:val="00D47EF3"/>
    <w:rsid w:val="00D504EE"/>
    <w:rsid w:val="00D5108C"/>
    <w:rsid w:val="00D519ED"/>
    <w:rsid w:val="00D521A5"/>
    <w:rsid w:val="00D53909"/>
    <w:rsid w:val="00D549F0"/>
    <w:rsid w:val="00D56EFB"/>
    <w:rsid w:val="00D56F35"/>
    <w:rsid w:val="00D6065B"/>
    <w:rsid w:val="00D615D7"/>
    <w:rsid w:val="00D61B2D"/>
    <w:rsid w:val="00D62C2A"/>
    <w:rsid w:val="00D64469"/>
    <w:rsid w:val="00D64884"/>
    <w:rsid w:val="00D64A47"/>
    <w:rsid w:val="00D6500A"/>
    <w:rsid w:val="00D66393"/>
    <w:rsid w:val="00D70896"/>
    <w:rsid w:val="00D70E13"/>
    <w:rsid w:val="00D712C5"/>
    <w:rsid w:val="00D71C62"/>
    <w:rsid w:val="00D71EE5"/>
    <w:rsid w:val="00D743CB"/>
    <w:rsid w:val="00D74D50"/>
    <w:rsid w:val="00D77169"/>
    <w:rsid w:val="00D773EB"/>
    <w:rsid w:val="00D779D0"/>
    <w:rsid w:val="00D81004"/>
    <w:rsid w:val="00D84518"/>
    <w:rsid w:val="00D8589F"/>
    <w:rsid w:val="00D87AA3"/>
    <w:rsid w:val="00D903FF"/>
    <w:rsid w:val="00D910FD"/>
    <w:rsid w:val="00D9281D"/>
    <w:rsid w:val="00D93631"/>
    <w:rsid w:val="00D93F7C"/>
    <w:rsid w:val="00D951CB"/>
    <w:rsid w:val="00D9733F"/>
    <w:rsid w:val="00DA1970"/>
    <w:rsid w:val="00DA6BD0"/>
    <w:rsid w:val="00DA7C5E"/>
    <w:rsid w:val="00DA7DBB"/>
    <w:rsid w:val="00DB2C72"/>
    <w:rsid w:val="00DB3182"/>
    <w:rsid w:val="00DB4FEA"/>
    <w:rsid w:val="00DB5125"/>
    <w:rsid w:val="00DB5BFE"/>
    <w:rsid w:val="00DC2910"/>
    <w:rsid w:val="00DC532B"/>
    <w:rsid w:val="00DD0E07"/>
    <w:rsid w:val="00DD2F21"/>
    <w:rsid w:val="00DE0733"/>
    <w:rsid w:val="00DE1449"/>
    <w:rsid w:val="00DE3848"/>
    <w:rsid w:val="00DE49C1"/>
    <w:rsid w:val="00DE5009"/>
    <w:rsid w:val="00DE5047"/>
    <w:rsid w:val="00DE7430"/>
    <w:rsid w:val="00DE768D"/>
    <w:rsid w:val="00DF2BAD"/>
    <w:rsid w:val="00DF6AEA"/>
    <w:rsid w:val="00E011B3"/>
    <w:rsid w:val="00E01795"/>
    <w:rsid w:val="00E01A29"/>
    <w:rsid w:val="00E02521"/>
    <w:rsid w:val="00E031AA"/>
    <w:rsid w:val="00E0357F"/>
    <w:rsid w:val="00E05656"/>
    <w:rsid w:val="00E10391"/>
    <w:rsid w:val="00E10CA2"/>
    <w:rsid w:val="00E119E9"/>
    <w:rsid w:val="00E15DC0"/>
    <w:rsid w:val="00E1766C"/>
    <w:rsid w:val="00E21236"/>
    <w:rsid w:val="00E23EDF"/>
    <w:rsid w:val="00E24BC1"/>
    <w:rsid w:val="00E251FC"/>
    <w:rsid w:val="00E25929"/>
    <w:rsid w:val="00E26184"/>
    <w:rsid w:val="00E32B6D"/>
    <w:rsid w:val="00E331B9"/>
    <w:rsid w:val="00E3691C"/>
    <w:rsid w:val="00E37553"/>
    <w:rsid w:val="00E37CA5"/>
    <w:rsid w:val="00E465C5"/>
    <w:rsid w:val="00E47D4F"/>
    <w:rsid w:val="00E47E13"/>
    <w:rsid w:val="00E51BD1"/>
    <w:rsid w:val="00E53ACC"/>
    <w:rsid w:val="00E53B5C"/>
    <w:rsid w:val="00E556DB"/>
    <w:rsid w:val="00E569D7"/>
    <w:rsid w:val="00E60B5F"/>
    <w:rsid w:val="00E60B8A"/>
    <w:rsid w:val="00E64A53"/>
    <w:rsid w:val="00E6537A"/>
    <w:rsid w:val="00E658D9"/>
    <w:rsid w:val="00E67B38"/>
    <w:rsid w:val="00E70F83"/>
    <w:rsid w:val="00E715BF"/>
    <w:rsid w:val="00E7168A"/>
    <w:rsid w:val="00E71D48"/>
    <w:rsid w:val="00E739F6"/>
    <w:rsid w:val="00E74FC4"/>
    <w:rsid w:val="00E7604A"/>
    <w:rsid w:val="00E76FC3"/>
    <w:rsid w:val="00E77A06"/>
    <w:rsid w:val="00E82B37"/>
    <w:rsid w:val="00E837A0"/>
    <w:rsid w:val="00E83817"/>
    <w:rsid w:val="00E8414F"/>
    <w:rsid w:val="00E8531A"/>
    <w:rsid w:val="00E86848"/>
    <w:rsid w:val="00E87E2B"/>
    <w:rsid w:val="00E9003D"/>
    <w:rsid w:val="00E917B2"/>
    <w:rsid w:val="00E92EAF"/>
    <w:rsid w:val="00E9321C"/>
    <w:rsid w:val="00E9447F"/>
    <w:rsid w:val="00E960C6"/>
    <w:rsid w:val="00E96141"/>
    <w:rsid w:val="00E963BE"/>
    <w:rsid w:val="00E9687E"/>
    <w:rsid w:val="00EA06FA"/>
    <w:rsid w:val="00EA125E"/>
    <w:rsid w:val="00EA2810"/>
    <w:rsid w:val="00EA528D"/>
    <w:rsid w:val="00EA545C"/>
    <w:rsid w:val="00EA71C4"/>
    <w:rsid w:val="00EB1A41"/>
    <w:rsid w:val="00EB1C89"/>
    <w:rsid w:val="00EB2398"/>
    <w:rsid w:val="00EB4EF5"/>
    <w:rsid w:val="00EC1B00"/>
    <w:rsid w:val="00EC1BB4"/>
    <w:rsid w:val="00EC1FFB"/>
    <w:rsid w:val="00EC29F8"/>
    <w:rsid w:val="00EC34B7"/>
    <w:rsid w:val="00EC4642"/>
    <w:rsid w:val="00EC7D5C"/>
    <w:rsid w:val="00ED0129"/>
    <w:rsid w:val="00ED0561"/>
    <w:rsid w:val="00ED0716"/>
    <w:rsid w:val="00ED1939"/>
    <w:rsid w:val="00ED3A17"/>
    <w:rsid w:val="00ED3FE3"/>
    <w:rsid w:val="00ED677F"/>
    <w:rsid w:val="00ED7039"/>
    <w:rsid w:val="00EE25B2"/>
    <w:rsid w:val="00EE3109"/>
    <w:rsid w:val="00EE66E8"/>
    <w:rsid w:val="00EE6A89"/>
    <w:rsid w:val="00EF1D20"/>
    <w:rsid w:val="00EF2390"/>
    <w:rsid w:val="00EF2F07"/>
    <w:rsid w:val="00EF3F2D"/>
    <w:rsid w:val="00EF66AB"/>
    <w:rsid w:val="00EF741B"/>
    <w:rsid w:val="00F016A2"/>
    <w:rsid w:val="00F03F62"/>
    <w:rsid w:val="00F05090"/>
    <w:rsid w:val="00F07716"/>
    <w:rsid w:val="00F13AEA"/>
    <w:rsid w:val="00F17A93"/>
    <w:rsid w:val="00F20C64"/>
    <w:rsid w:val="00F21541"/>
    <w:rsid w:val="00F236E5"/>
    <w:rsid w:val="00F24507"/>
    <w:rsid w:val="00F24FCE"/>
    <w:rsid w:val="00F252AB"/>
    <w:rsid w:val="00F25B74"/>
    <w:rsid w:val="00F2770D"/>
    <w:rsid w:val="00F27B44"/>
    <w:rsid w:val="00F31093"/>
    <w:rsid w:val="00F31D69"/>
    <w:rsid w:val="00F34206"/>
    <w:rsid w:val="00F365C1"/>
    <w:rsid w:val="00F37141"/>
    <w:rsid w:val="00F417D5"/>
    <w:rsid w:val="00F42D4E"/>
    <w:rsid w:val="00F4684D"/>
    <w:rsid w:val="00F5145C"/>
    <w:rsid w:val="00F51727"/>
    <w:rsid w:val="00F52990"/>
    <w:rsid w:val="00F53F6B"/>
    <w:rsid w:val="00F540B2"/>
    <w:rsid w:val="00F54874"/>
    <w:rsid w:val="00F5530C"/>
    <w:rsid w:val="00F55770"/>
    <w:rsid w:val="00F55B95"/>
    <w:rsid w:val="00F60638"/>
    <w:rsid w:val="00F60ADD"/>
    <w:rsid w:val="00F61227"/>
    <w:rsid w:val="00F61DED"/>
    <w:rsid w:val="00F6378F"/>
    <w:rsid w:val="00F644DD"/>
    <w:rsid w:val="00F65F27"/>
    <w:rsid w:val="00F70D67"/>
    <w:rsid w:val="00F710B2"/>
    <w:rsid w:val="00F7152C"/>
    <w:rsid w:val="00F73FDF"/>
    <w:rsid w:val="00F743A9"/>
    <w:rsid w:val="00F74AC4"/>
    <w:rsid w:val="00F77EFA"/>
    <w:rsid w:val="00F813AA"/>
    <w:rsid w:val="00F83359"/>
    <w:rsid w:val="00F83EC1"/>
    <w:rsid w:val="00F84AD2"/>
    <w:rsid w:val="00F859A9"/>
    <w:rsid w:val="00F86E25"/>
    <w:rsid w:val="00F877E0"/>
    <w:rsid w:val="00F92DE1"/>
    <w:rsid w:val="00F92FAF"/>
    <w:rsid w:val="00F93A9D"/>
    <w:rsid w:val="00F9663D"/>
    <w:rsid w:val="00F97B5A"/>
    <w:rsid w:val="00F97C97"/>
    <w:rsid w:val="00FA233F"/>
    <w:rsid w:val="00FA248D"/>
    <w:rsid w:val="00FA26C2"/>
    <w:rsid w:val="00FA3307"/>
    <w:rsid w:val="00FA4668"/>
    <w:rsid w:val="00FA5E0E"/>
    <w:rsid w:val="00FB2AE4"/>
    <w:rsid w:val="00FB3A12"/>
    <w:rsid w:val="00FB51E3"/>
    <w:rsid w:val="00FB5BB7"/>
    <w:rsid w:val="00FB7E01"/>
    <w:rsid w:val="00FB7F8C"/>
    <w:rsid w:val="00FC0298"/>
    <w:rsid w:val="00FC1209"/>
    <w:rsid w:val="00FC1CC2"/>
    <w:rsid w:val="00FC4AC0"/>
    <w:rsid w:val="00FC6176"/>
    <w:rsid w:val="00FC6ABB"/>
    <w:rsid w:val="00FC7A64"/>
    <w:rsid w:val="00FD0482"/>
    <w:rsid w:val="00FD1AF9"/>
    <w:rsid w:val="00FD1E90"/>
    <w:rsid w:val="00FD2A74"/>
    <w:rsid w:val="00FD2C2F"/>
    <w:rsid w:val="00FD4C39"/>
    <w:rsid w:val="00FD594F"/>
    <w:rsid w:val="00FD619A"/>
    <w:rsid w:val="00FE1593"/>
    <w:rsid w:val="00FE42C6"/>
    <w:rsid w:val="00FE6640"/>
    <w:rsid w:val="00FE6F7B"/>
    <w:rsid w:val="00FE7931"/>
    <w:rsid w:val="00FE7F49"/>
    <w:rsid w:val="00FF03B5"/>
    <w:rsid w:val="00FF1146"/>
    <w:rsid w:val="00FF485E"/>
    <w:rsid w:val="00FF68A4"/>
    <w:rsid w:val="00FF7610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9DC23C5-B3F8-4431-924E-37936460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2A,2,level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DocumentMap">
    <w:name w:val="Document Map"/>
    <w:basedOn w:val="Normal"/>
    <w:link w:val="DocumentMapChar"/>
    <w:rsid w:val="001B14F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B14F3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C7C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5108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</w:rPr>
  </w:style>
  <w:style w:type="character" w:customStyle="1" w:styleId="BodyTextChar">
    <w:name w:val="Body Text Char"/>
    <w:link w:val="BodyText"/>
    <w:rsid w:val="00D5108C"/>
    <w:rPr>
      <w:rFonts w:ascii="Times New Roman" w:eastAsia="SimSun" w:hAnsi="Times New Roman"/>
      <w:sz w:val="22"/>
    </w:rPr>
  </w:style>
  <w:style w:type="character" w:customStyle="1" w:styleId="TALChar">
    <w:name w:val="TAL Char"/>
    <w:link w:val="TAL"/>
    <w:rsid w:val="004051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05176"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520E"/>
    <w:rPr>
      <w:b/>
      <w:bCs/>
    </w:rPr>
  </w:style>
  <w:style w:type="character" w:customStyle="1" w:styleId="CommentTextChar">
    <w:name w:val="Comment Text Char"/>
    <w:link w:val="CommentText"/>
    <w:semiHidden/>
    <w:rsid w:val="002E52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E520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05471C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character" w:customStyle="1" w:styleId="FooterChar">
    <w:name w:val="Footer Char"/>
    <w:link w:val="Footer"/>
    <w:uiPriority w:val="99"/>
    <w:rsid w:val="003373DE"/>
    <w:rPr>
      <w:rFonts w:ascii="Arial" w:hAnsi="Arial"/>
      <w:b/>
      <w:i/>
      <w:noProof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2A Char,2 Char,level 2 Char"/>
    <w:link w:val="Heading2"/>
    <w:rsid w:val="00EC34B7"/>
    <w:rPr>
      <w:rFonts w:ascii="Arial" w:hAnsi="Arial"/>
      <w:sz w:val="32"/>
      <w:lang w:val="en-GB" w:eastAsia="en-US"/>
    </w:rPr>
  </w:style>
  <w:style w:type="paragraph" w:styleId="Caption">
    <w:name w:val="caption"/>
    <w:basedOn w:val="Normal"/>
    <w:next w:val="Normal"/>
    <w:qFormat/>
    <w:rsid w:val="00315BEE"/>
    <w:pPr>
      <w:spacing w:before="120" w:after="120"/>
    </w:pPr>
    <w:rPr>
      <w:rFonts w:eastAsia="Times New Roman"/>
      <w:b/>
    </w:rPr>
  </w:style>
  <w:style w:type="character" w:customStyle="1" w:styleId="B1Zchn">
    <w:name w:val="B1 Zchn"/>
    <w:link w:val="B1"/>
    <w:rsid w:val="00224298"/>
    <w:rPr>
      <w:rFonts w:ascii="Times New Roman" w:hAnsi="Times New Roman"/>
      <w:lang w:val="en-GB" w:eastAsia="en-US"/>
    </w:rPr>
  </w:style>
  <w:style w:type="paragraph" w:customStyle="1" w:styleId="ex0">
    <w:name w:val="ex"/>
    <w:basedOn w:val="Normal"/>
    <w:rsid w:val="008278D3"/>
    <w:pPr>
      <w:overflowPunct w:val="0"/>
      <w:autoSpaceDE w:val="0"/>
      <w:autoSpaceDN w:val="0"/>
      <w:ind w:left="1702" w:hanging="1418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7011A6"/>
    <w:pPr>
      <w:spacing w:after="0"/>
      <w:ind w:left="720"/>
    </w:pPr>
    <w:rPr>
      <w:rFonts w:ascii="Calibri" w:eastAsia="PMingLiU" w:hAnsi="Calibri" w:cs="Calibri"/>
      <w:sz w:val="22"/>
      <w:szCs w:val="22"/>
      <w:lang w:val="en-US" w:eastAsia="zh-TW"/>
    </w:rPr>
  </w:style>
  <w:style w:type="character" w:styleId="Emphasis">
    <w:name w:val="Emphasis"/>
    <w:uiPriority w:val="20"/>
    <w:qFormat/>
    <w:rsid w:val="007011A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1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/>
    </w:rPr>
  </w:style>
  <w:style w:type="character" w:customStyle="1" w:styleId="HTMLPreformattedChar">
    <w:name w:val="HTML Preformatted Char"/>
    <w:link w:val="HTMLPreformatted"/>
    <w:uiPriority w:val="99"/>
    <w:rsid w:val="008E143D"/>
    <w:rPr>
      <w:rFonts w:ascii="Courier New" w:eastAsia="Times New Roman" w:hAnsi="Courier New" w:cs="Courier New"/>
    </w:rPr>
  </w:style>
  <w:style w:type="character" w:customStyle="1" w:styleId="B1Char">
    <w:name w:val="B1 Char"/>
    <w:rsid w:val="0075297E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autoRedefine/>
    <w:rsid w:val="00C851DD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</w:rPr>
  </w:style>
  <w:style w:type="character" w:customStyle="1" w:styleId="B1Char1">
    <w:name w:val="B1 Char1"/>
    <w:rsid w:val="00A376B2"/>
    <w:rPr>
      <w:lang w:val="en-GB" w:eastAsia="en-US" w:bidi="ar-SA"/>
    </w:rPr>
  </w:style>
  <w:style w:type="character" w:customStyle="1" w:styleId="B2Char">
    <w:name w:val="B2 Char"/>
    <w:link w:val="B2"/>
    <w:rsid w:val="00A376B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545828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qFormat/>
    <w:rsid w:val="00856CD6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997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AB4321-BBF9-4A6D-B811-14D0E3985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</TotalTime>
  <Pages>3</Pages>
  <Words>889</Words>
  <Characters>4494</Characters>
  <Application>Microsoft Office Word</Application>
  <DocSecurity>0</DocSecurity>
  <Lines>112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CTPClassification=CTP_PUBLIC:VisualMarkings=</cp:keywords>
  <cp:lastModifiedBy>Chou, Joey-27</cp:lastModifiedBy>
  <cp:revision>73</cp:revision>
  <dcterms:created xsi:type="dcterms:W3CDTF">2015-04-15T08:22:00Z</dcterms:created>
  <dcterms:modified xsi:type="dcterms:W3CDTF">2016-08-19T16:12:00Z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(3)I8tqyOKJ6nMtzEbKJ1L3eKBHDkTUYc0QM+aG76xnig8CFT7nCOuzF6+kWdMgC2LkPrL5T9Uj
PQI2rZXvlGfgyhvDpECNLBhyTvRh1/qpv+ye+ZdqfkxyROYdQaPoeirKZSOow6SCu/bMZZLV
AhXmXdkRPAz83F22uBZjyI0OlY6J+39AMPL0Eu73r85wam48rr5POH39GAxl0wxxMzQeIRmR
jHQ1dAlYnBzeoXITuABhF</vt:lpwstr>
  </property>
  <property fmtid="{D5CDD505-2E9C-101B-9397-08002B2CF9AE}" pid="3" name="_ms_pID_7253431">
    <vt:lpwstr>NbW/buuBooSXHwuJZ6Kqm6oF3UpgtpSXPYituC8TDkyDRHHBhCR
cenhVQnFERIPkaxE+HhmK9q05CLYYnYQiLoENuxmtTQEUyQOQ5SUgp21k4qOFtcMIIMHhc82
3gHRd1i6vKcN7H2JjyojqnnztIZN3SQq5LZJWd9Y/rLLMTaly4vC5g3hytS1BC+o/TURb+2i
D8bQQS8Csp0Qveuz0C62cDsDlg5F1cc14o69Ywj5bK</vt:lpwstr>
  </property>
  <property fmtid="{D5CDD505-2E9C-101B-9397-08002B2CF9AE}" pid="4" name="_ms_pID_7253432">
    <vt:lpwstr>HRr8hqadnOMSsZ3azruixuii30vf6P
wyFBLy5K</vt:lpwstr>
  </property>
  <property fmtid="{D5CDD505-2E9C-101B-9397-08002B2CF9AE}" pid="5" name="sflag">
    <vt:lpwstr>1327935805</vt:lpwstr>
  </property>
  <property fmtid="{D5CDD505-2E9C-101B-9397-08002B2CF9AE}" pid="6" name="TitusGUID">
    <vt:lpwstr>15afce1e-4d9e-4fbe-86c1-f71f96ec5207</vt:lpwstr>
  </property>
  <property fmtid="{D5CDD505-2E9C-101B-9397-08002B2CF9AE}" pid="7" name="CTP_TimeStamp">
    <vt:lpwstr>2016-08-19 16:12:03Z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CTP_PUBLIC</vt:lpwstr>
  </property>
</Properties>
</file>